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112B">
      <w:pPr>
        <w:widowControl/>
        <w:spacing w:line="450" w:lineRule="atLeast"/>
        <w:jc w:val="left"/>
        <w:rPr>
          <w:rFonts w:ascii="方正小标宋_GBK" w:hAnsi="仿宋" w:eastAsia="方正小标宋_GBK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附件3：</w:t>
      </w:r>
    </w:p>
    <w:p w14:paraId="7F6E5BC8">
      <w:pPr>
        <w:widowControl/>
        <w:spacing w:line="450" w:lineRule="atLeast"/>
        <w:jc w:val="center"/>
        <w:rPr>
          <w:rFonts w:ascii="方正小标宋_GBK" w:hAnsi="仿宋" w:eastAsia="方正小标宋_GBK" w:cs="宋体"/>
          <w:b/>
          <w:kern w:val="0"/>
          <w:sz w:val="32"/>
          <w:szCs w:val="32"/>
        </w:rPr>
      </w:pPr>
      <w:r>
        <w:rPr>
          <w:rFonts w:hint="eastAsia" w:ascii="方正小标宋_GBK" w:hAnsi="仿宋" w:eastAsia="方正小标宋_GBK" w:cs="宋体"/>
          <w:b/>
          <w:kern w:val="0"/>
          <w:sz w:val="32"/>
          <w:szCs w:val="32"/>
        </w:rPr>
        <w:t xml:space="preserve"> “马工程重点教材”选用情况一览表</w:t>
      </w:r>
    </w:p>
    <w:p w14:paraId="5FC8947B">
      <w:pPr>
        <w:widowControl/>
        <w:spacing w:line="450" w:lineRule="atLeast"/>
        <w:jc w:val="left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教学单位（公章）：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文学与教育学院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 xml:space="preserve">         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sz w:val="28"/>
          <w:szCs w:val="28"/>
        </w:rPr>
        <w:t>填报日期：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2024年12月17日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2977"/>
        <w:gridCol w:w="2268"/>
        <w:gridCol w:w="2126"/>
        <w:gridCol w:w="1701"/>
      </w:tblGrid>
      <w:tr w14:paraId="7F4D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 w14:paraId="3439B3BC">
            <w:pPr>
              <w:widowControl/>
              <w:spacing w:line="45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shd w:val="clear" w:color="auto" w:fill="auto"/>
          </w:tcPr>
          <w:p w14:paraId="601BD28C">
            <w:pPr>
              <w:widowControl/>
              <w:spacing w:line="45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977" w:type="dxa"/>
            <w:shd w:val="clear" w:color="auto" w:fill="auto"/>
          </w:tcPr>
          <w:p w14:paraId="1BD576A5">
            <w:pPr>
              <w:widowControl/>
              <w:spacing w:line="45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教材名称</w:t>
            </w:r>
          </w:p>
        </w:tc>
        <w:tc>
          <w:tcPr>
            <w:tcW w:w="2268" w:type="dxa"/>
            <w:shd w:val="clear" w:color="auto" w:fill="auto"/>
          </w:tcPr>
          <w:p w14:paraId="49647D12">
            <w:pPr>
              <w:widowControl/>
              <w:spacing w:line="45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开课专业</w:t>
            </w:r>
          </w:p>
        </w:tc>
        <w:tc>
          <w:tcPr>
            <w:tcW w:w="2126" w:type="dxa"/>
            <w:shd w:val="clear" w:color="auto" w:fill="auto"/>
          </w:tcPr>
          <w:p w14:paraId="7EDF5CF4">
            <w:pPr>
              <w:widowControl/>
              <w:spacing w:line="45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开课学期</w:t>
            </w:r>
          </w:p>
        </w:tc>
        <w:tc>
          <w:tcPr>
            <w:tcW w:w="1701" w:type="dxa"/>
            <w:shd w:val="clear" w:color="auto" w:fill="auto"/>
          </w:tcPr>
          <w:p w14:paraId="65DBD4E2">
            <w:pPr>
              <w:widowControl/>
              <w:spacing w:line="45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0295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59" w:type="dxa"/>
            <w:shd w:val="clear" w:color="auto" w:fill="auto"/>
            <w:vAlign w:val="center"/>
          </w:tcPr>
          <w:p w14:paraId="4FE68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F81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广告学概论（下）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BF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广告学概论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75D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广告学</w:t>
            </w:r>
          </w:p>
        </w:tc>
        <w:tc>
          <w:tcPr>
            <w:tcW w:w="2126" w:type="dxa"/>
            <w:shd w:val="clear" w:color="auto" w:fill="auto"/>
          </w:tcPr>
          <w:p w14:paraId="47542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7AACF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2ED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CFA4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301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传播学概论（下）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008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西方传播学理论评析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54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广告学</w:t>
            </w:r>
          </w:p>
        </w:tc>
        <w:tc>
          <w:tcPr>
            <w:tcW w:w="2126" w:type="dxa"/>
            <w:shd w:val="clear" w:color="auto" w:fill="auto"/>
          </w:tcPr>
          <w:p w14:paraId="0F8DA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572C5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988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EFBC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478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中国古典文学作品赏析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8AF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中国古代文学史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1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广播电视编导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CE8A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50FFD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108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A619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A8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电视采访学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B9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新闻采访与写作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1B7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广播电视编导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274D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72CAF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F8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A640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40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美学概论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271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美学原理（第二版）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03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广播电视编导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FA2C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50232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B15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7C19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A6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中国文学批评史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4AA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中国文学理论批评史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FE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79558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7E42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E9B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3D06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6E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文学概论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081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文学理论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C26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0C1E1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09630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C95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1EB6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74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西方文论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A93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西方文学理论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09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0D636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5ED18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EF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CECE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2E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外国文学（上）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48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外国文学史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756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73885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506C7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474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C43C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C99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中国古代文学②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A96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中国古代文学史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815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35959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6599B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155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5BA4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EA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中国古代文学④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56C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中国古代文学史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36A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汉语言文学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3B545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</w:tcPr>
          <w:p w14:paraId="76B5B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694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6F85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9A1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社会学概论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82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社会学概论（第二版）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C5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秘书学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9146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3B93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FE8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8270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D0B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社会心理学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13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社会心理学概论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365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秘书学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45DB6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54A2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FC2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7555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73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教育学Ⅱ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DD8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教育学原理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678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音乐学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2047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8721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70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8B7C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92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中国古代文学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314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中国古代文学史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371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小学教育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2BFFA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B735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934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D17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D13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外国文学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9BD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外国文学史（上、下）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F3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小学教育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648B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FD3D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001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354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CDA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教育学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936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教育学原理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4E9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学前教育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7227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2024-2025学年第二学期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62EB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B7CB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6838" w:h="11906" w:orient="landscape"/>
      <w:pgMar w:top="1474" w:right="2041" w:bottom="1474" w:left="2041" w:header="851" w:footer="992" w:gutter="0"/>
      <w:cols w:space="425" w:num="1"/>
      <w:docGrid w:type="lines" w:linePitch="579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A81"/>
    <w:rsid w:val="002A6C02"/>
    <w:rsid w:val="00440065"/>
    <w:rsid w:val="006B0B26"/>
    <w:rsid w:val="00881452"/>
    <w:rsid w:val="008F2F23"/>
    <w:rsid w:val="00A278C8"/>
    <w:rsid w:val="00CE3A81"/>
    <w:rsid w:val="00D87C77"/>
    <w:rsid w:val="00F43CD8"/>
    <w:rsid w:val="1092654A"/>
    <w:rsid w:val="33953AD8"/>
    <w:rsid w:val="50C615B7"/>
    <w:rsid w:val="532225F8"/>
    <w:rsid w:val="61C86CA3"/>
    <w:rsid w:val="6246495B"/>
    <w:rsid w:val="6E39193D"/>
    <w:rsid w:val="7AE41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642</Characters>
  <Lines>1</Lines>
  <Paragraphs>1</Paragraphs>
  <TotalTime>5</TotalTime>
  <ScaleCrop>false</ScaleCrop>
  <LinksUpToDate>false</LinksUpToDate>
  <CharactersWithSpaces>690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2020-12-01T07:53:00Z</dcterms:created>
  <dc:creator>wyg</dc:creator>
  <cp:lastModifiedBy>雯</cp:lastModifiedBy>
  <cp:lastPrinted>2024-12-17T06:48:37Z</cp:lastPrinted>
  <dcterms:modified xsi:type="dcterms:W3CDTF">2024-12-17T07:59:58Z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BAA9E3FA40A74F75BE8060F35F3CE926_12</vt:lpwstr>
  </property>
</Properties>
</file>