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C91" w:rsidRDefault="00CF5C91" w:rsidP="00CF5C91">
      <w:pPr>
        <w:spacing w:line="1360" w:lineRule="exact"/>
        <w:jc w:val="center"/>
        <w:rPr>
          <w:rFonts w:ascii="黑体" w:eastAsia="黑体" w:hAnsi="黑体" w:cs="黑体"/>
          <w:b/>
          <w:bCs/>
          <w:sz w:val="84"/>
          <w:szCs w:val="84"/>
        </w:rPr>
      </w:pPr>
      <w:r>
        <w:rPr>
          <w:rFonts w:ascii="黑体" w:eastAsia="黑体" w:hAnsi="黑体" w:cs="黑体" w:hint="eastAsia"/>
          <w:b/>
          <w:bCs/>
          <w:sz w:val="84"/>
          <w:szCs w:val="84"/>
        </w:rPr>
        <w:t>文学与教育学院</w:t>
      </w:r>
    </w:p>
    <w:p w:rsidR="00CF5C91" w:rsidRDefault="00CF5C91" w:rsidP="00CF5C91">
      <w:pPr>
        <w:spacing w:line="1360" w:lineRule="exact"/>
        <w:jc w:val="center"/>
        <w:rPr>
          <w:rFonts w:ascii="黑体" w:eastAsia="黑体" w:hAnsi="黑体" w:cs="黑体"/>
          <w:b/>
          <w:bCs/>
          <w:sz w:val="84"/>
          <w:szCs w:val="84"/>
        </w:rPr>
      </w:pPr>
      <w:r>
        <w:rPr>
          <w:rFonts w:ascii="黑体" w:eastAsia="黑体" w:hAnsi="黑体" w:cs="黑体" w:hint="eastAsia"/>
          <w:b/>
          <w:bCs/>
          <w:sz w:val="84"/>
          <w:szCs w:val="84"/>
        </w:rPr>
        <w:t>团总支</w:t>
      </w:r>
    </w:p>
    <w:p w:rsidR="00CF5C91" w:rsidRDefault="00CF5C91" w:rsidP="00CF5C91">
      <w:pPr>
        <w:spacing w:line="1360" w:lineRule="exact"/>
        <w:jc w:val="center"/>
        <w:rPr>
          <w:rFonts w:eastAsia="方正仿宋_GBK"/>
          <w:b/>
          <w:bCs/>
          <w:sz w:val="48"/>
          <w:szCs w:val="48"/>
        </w:rPr>
      </w:pPr>
    </w:p>
    <w:p w:rsidR="00CF5C91" w:rsidRPr="00CF5C91" w:rsidRDefault="00CF5C91" w:rsidP="00CF5C91">
      <w:pPr>
        <w:spacing w:line="1360" w:lineRule="exact"/>
        <w:jc w:val="center"/>
        <w:rPr>
          <w:rFonts w:eastAsia="方正仿宋_GBK" w:hint="eastAsia"/>
          <w:b/>
          <w:bCs/>
          <w:sz w:val="48"/>
          <w:szCs w:val="48"/>
        </w:rPr>
      </w:pPr>
      <w:r w:rsidRPr="00CF5C91">
        <w:rPr>
          <w:rFonts w:eastAsia="方正仿宋_GBK" w:hint="eastAsia"/>
          <w:b/>
          <w:bCs/>
          <w:sz w:val="48"/>
          <w:szCs w:val="48"/>
        </w:rPr>
        <w:t>2021</w:t>
      </w:r>
      <w:r w:rsidRPr="00CF5C91">
        <w:rPr>
          <w:rFonts w:eastAsia="方正仿宋_GBK" w:hint="eastAsia"/>
          <w:b/>
          <w:bCs/>
          <w:sz w:val="48"/>
          <w:szCs w:val="48"/>
        </w:rPr>
        <w:t>团总支学生会深化改革</w:t>
      </w:r>
      <w:r>
        <w:rPr>
          <w:rFonts w:eastAsia="方正仿宋_GBK" w:hint="eastAsia"/>
          <w:b/>
          <w:bCs/>
          <w:sz w:val="48"/>
          <w:szCs w:val="48"/>
        </w:rPr>
        <w:t>进程公</w:t>
      </w:r>
      <w:r w:rsidRPr="00CF5C91">
        <w:rPr>
          <w:rFonts w:eastAsia="方正仿宋_GBK" w:hint="eastAsia"/>
          <w:b/>
          <w:bCs/>
          <w:sz w:val="48"/>
          <w:szCs w:val="48"/>
        </w:rPr>
        <w:t>开公示材料</w:t>
      </w:r>
    </w:p>
    <w:p w:rsidR="00CF5C91" w:rsidRDefault="00CF5C91" w:rsidP="00CF5C91">
      <w:pPr>
        <w:spacing w:line="1360" w:lineRule="exact"/>
        <w:jc w:val="center"/>
        <w:rPr>
          <w:rFonts w:ascii="黑体" w:eastAsia="黑体" w:hAnsi="黑体" w:cs="黑体"/>
          <w:sz w:val="52"/>
          <w:szCs w:val="52"/>
        </w:rPr>
      </w:pPr>
    </w:p>
    <w:p w:rsidR="00CF5C91" w:rsidRDefault="00CF5C91" w:rsidP="00CF5C91">
      <w:pPr>
        <w:spacing w:line="1360" w:lineRule="exact"/>
        <w:jc w:val="center"/>
        <w:rPr>
          <w:rFonts w:ascii="黑体" w:eastAsia="黑体" w:hAnsi="黑体" w:cs="黑体"/>
          <w:sz w:val="52"/>
          <w:szCs w:val="52"/>
        </w:rPr>
      </w:pPr>
    </w:p>
    <w:p w:rsidR="00CF5C91" w:rsidRDefault="00CF5C91" w:rsidP="00CF5C91">
      <w:pPr>
        <w:spacing w:line="1360" w:lineRule="exact"/>
        <w:jc w:val="center"/>
        <w:rPr>
          <w:rFonts w:ascii="黑体" w:eastAsia="黑体" w:hAnsi="黑体" w:cs="黑体"/>
          <w:sz w:val="52"/>
          <w:szCs w:val="52"/>
        </w:rPr>
      </w:pPr>
    </w:p>
    <w:p w:rsidR="00CF5C91" w:rsidRDefault="00CF5C91" w:rsidP="00CF5C91">
      <w:pPr>
        <w:spacing w:line="1360" w:lineRule="exact"/>
        <w:jc w:val="center"/>
        <w:rPr>
          <w:rFonts w:ascii="黑体" w:eastAsia="黑体" w:hAnsi="黑体" w:cs="黑体" w:hint="eastAsia"/>
          <w:sz w:val="52"/>
          <w:szCs w:val="52"/>
        </w:rPr>
      </w:pPr>
      <w:r>
        <w:rPr>
          <w:rFonts w:ascii="黑体" w:eastAsia="黑体" w:hAnsi="黑体" w:cs="黑体" w:hint="eastAsia"/>
          <w:sz w:val="52"/>
          <w:szCs w:val="52"/>
        </w:rPr>
        <w:t>2021年11月</w:t>
      </w:r>
    </w:p>
    <w:p w:rsidR="00CF5C91" w:rsidRDefault="00CF5C91" w:rsidP="00CF5C91">
      <w:pPr>
        <w:pStyle w:val="TOC2"/>
        <w:ind w:left="0"/>
        <w:jc w:val="center"/>
        <w:rPr>
          <w:rFonts w:ascii="黑体" w:eastAsia="黑体" w:hAnsi="黑体" w:hint="eastAsia"/>
          <w:b/>
          <w:bCs/>
          <w:sz w:val="52"/>
          <w:szCs w:val="52"/>
          <w:lang w:val="en-US"/>
        </w:rPr>
      </w:pPr>
    </w:p>
    <w:p w:rsidR="00C0295C" w:rsidRDefault="00C0295C">
      <w:pPr>
        <w:pStyle w:val="TOC2"/>
        <w:ind w:left="0"/>
        <w:jc w:val="center"/>
        <w:rPr>
          <w:rFonts w:ascii="黑体" w:eastAsia="黑体" w:hAnsi="黑体"/>
          <w:b/>
          <w:bCs/>
          <w:sz w:val="52"/>
          <w:szCs w:val="52"/>
        </w:rPr>
      </w:pPr>
    </w:p>
    <w:p w:rsidR="00C0295C" w:rsidRDefault="00C0295C">
      <w:pPr>
        <w:pStyle w:val="TOC2"/>
        <w:ind w:left="0"/>
        <w:jc w:val="center"/>
        <w:rPr>
          <w:rFonts w:ascii="黑体" w:eastAsia="黑体" w:hAnsi="黑体"/>
          <w:b/>
          <w:bCs/>
          <w:sz w:val="52"/>
          <w:szCs w:val="52"/>
        </w:rPr>
      </w:pPr>
    </w:p>
    <w:p w:rsidR="00C0295C" w:rsidRDefault="00C0295C">
      <w:pPr>
        <w:pStyle w:val="TOC2"/>
        <w:ind w:left="0"/>
        <w:jc w:val="center"/>
        <w:rPr>
          <w:rFonts w:ascii="黑体" w:eastAsia="黑体" w:hAnsi="黑体"/>
          <w:b/>
          <w:bCs/>
          <w:sz w:val="52"/>
          <w:szCs w:val="52"/>
        </w:rPr>
      </w:pPr>
    </w:p>
    <w:p w:rsidR="00C0295C" w:rsidRDefault="00CF5C91">
      <w:pPr>
        <w:pStyle w:val="TOC2"/>
        <w:ind w:left="0"/>
        <w:jc w:val="center"/>
        <w:rPr>
          <w:rFonts w:ascii="黑体" w:eastAsia="黑体" w:hAnsi="黑体"/>
          <w:b/>
          <w:bCs/>
          <w:sz w:val="52"/>
          <w:szCs w:val="52"/>
        </w:rPr>
      </w:pPr>
      <w:bookmarkStart w:id="0" w:name="_GoBack"/>
      <w:bookmarkEnd w:id="0"/>
      <w:r>
        <w:rPr>
          <w:rFonts w:ascii="黑体" w:eastAsia="黑体" w:hAnsi="黑体" w:hint="eastAsia"/>
          <w:b/>
          <w:bCs/>
          <w:sz w:val="52"/>
          <w:szCs w:val="52"/>
        </w:rPr>
        <w:t>蚌埠学院文学与教育学院</w:t>
      </w:r>
    </w:p>
    <w:p w:rsidR="00C0295C" w:rsidRDefault="00CF5C91">
      <w:pPr>
        <w:spacing w:before="100" w:beforeAutospacing="1" w:after="100" w:afterAutospacing="1"/>
        <w:jc w:val="center"/>
        <w:rPr>
          <w:rFonts w:ascii="黑体" w:eastAsia="黑体" w:hAnsi="黑体" w:cs="Times New Roman"/>
          <w:b/>
          <w:bCs/>
          <w:sz w:val="52"/>
          <w:szCs w:val="52"/>
          <w:lang w:val="zh-CN" w:bidi="zh-CN"/>
        </w:rPr>
      </w:pPr>
      <w:r>
        <w:rPr>
          <w:rFonts w:ascii="黑体" w:eastAsia="黑体" w:hAnsi="黑体" w:cs="Times New Roman" w:hint="eastAsia"/>
          <w:b/>
          <w:bCs/>
          <w:sz w:val="52"/>
          <w:szCs w:val="52"/>
          <w:lang w:val="zh-CN" w:bidi="zh-CN"/>
        </w:rPr>
        <w:t>学生会改革情况</w:t>
      </w:r>
    </w:p>
    <w:p w:rsidR="00C0295C" w:rsidRDefault="00C0295C">
      <w:pPr>
        <w:spacing w:line="560" w:lineRule="exact"/>
        <w:ind w:firstLineChars="200" w:firstLine="640"/>
        <w:rPr>
          <w:rFonts w:ascii="Times New Roman" w:eastAsia="方正仿宋简体" w:hAnsi="Times New Roman" w:cs="Times New Roman"/>
          <w:sz w:val="32"/>
          <w:szCs w:val="32"/>
        </w:rPr>
      </w:pPr>
    </w:p>
    <w:p w:rsidR="00C0295C" w:rsidRDefault="00CF5C91">
      <w:pPr>
        <w:spacing w:line="560" w:lineRule="exact"/>
        <w:ind w:firstLineChars="200" w:firstLine="560"/>
        <w:rPr>
          <w:rFonts w:ascii="宋体" w:hAnsi="宋体" w:cs="Times New Roman"/>
          <w:sz w:val="28"/>
          <w:szCs w:val="28"/>
        </w:rPr>
      </w:pPr>
      <w:r>
        <w:rPr>
          <w:rFonts w:ascii="宋体" w:hAnsi="宋体" w:cs="Times New Roman" w:hint="eastAsia"/>
          <w:sz w:val="28"/>
          <w:szCs w:val="28"/>
        </w:rPr>
        <w:t>为落实共青团中央、教育部、全国学联联合下发的《关于推动高校学生会（研究生会）深化改革的若干意见》，以及《高校学生会组织深化改革评估工作方案》要求，接受广大师生监督，现将我院学生会改革情况公开如下。</w:t>
      </w:r>
    </w:p>
    <w:p w:rsidR="00C0295C" w:rsidRDefault="00C0295C">
      <w:pPr>
        <w:widowControl/>
        <w:jc w:val="left"/>
        <w:rPr>
          <w:rFonts w:ascii="宋体" w:hAnsi="宋体" w:cs="Times New Roman"/>
          <w:sz w:val="28"/>
          <w:szCs w:val="28"/>
        </w:rPr>
        <w:sectPr w:rsidR="00C0295C">
          <w:pgSz w:w="11906" w:h="16838"/>
          <w:pgMar w:top="1440" w:right="1800" w:bottom="1440" w:left="1800" w:header="851" w:footer="992" w:gutter="0"/>
          <w:cols w:space="720"/>
          <w:docGrid w:type="lines" w:linePitch="312"/>
        </w:sectPr>
      </w:pPr>
    </w:p>
    <w:p w:rsidR="00C0295C" w:rsidRDefault="00CF5C91">
      <w:pPr>
        <w:spacing w:line="540" w:lineRule="exact"/>
        <w:jc w:val="left"/>
        <w:rPr>
          <w:rFonts w:ascii="黑体" w:eastAsia="黑体" w:hAnsi="黑体" w:cs="Times New Roman"/>
          <w:b/>
          <w:bCs/>
          <w:sz w:val="32"/>
          <w:szCs w:val="32"/>
        </w:rPr>
      </w:pPr>
      <w:r>
        <w:rPr>
          <w:rFonts w:ascii="黑体" w:eastAsia="黑体" w:hAnsi="黑体" w:cs="Times New Roman" w:hint="eastAsia"/>
          <w:b/>
          <w:bCs/>
          <w:sz w:val="32"/>
          <w:szCs w:val="32"/>
        </w:rPr>
        <w:lastRenderedPageBreak/>
        <w:t>一、改革自评表</w:t>
      </w:r>
    </w:p>
    <w:p w:rsidR="00C0295C" w:rsidRDefault="00CF5C91">
      <w:pPr>
        <w:widowControl/>
        <w:spacing w:line="560" w:lineRule="exact"/>
        <w:jc w:val="center"/>
        <w:rPr>
          <w:rFonts w:ascii="方正大标宋简体" w:eastAsia="方正大标宋简体" w:cs="Times New Roman"/>
          <w:sz w:val="32"/>
          <w:szCs w:val="32"/>
        </w:rPr>
      </w:pPr>
      <w:r>
        <w:rPr>
          <w:rFonts w:ascii="方正大标宋简体" w:eastAsia="方正大标宋简体" w:cs="Times New Roman" w:hint="eastAsia"/>
          <w:sz w:val="44"/>
          <w:szCs w:val="44"/>
        </w:rPr>
        <w:t>高校学生会组织深化改革评估备案表</w:t>
      </w:r>
    </w:p>
    <w:tbl>
      <w:tblPr>
        <w:tblpPr w:leftFromText="180" w:rightFromText="180" w:vertAnchor="text" w:horzAnchor="page" w:tblpX="1414" w:tblpY="537"/>
        <w:tblOverlap w:val="neve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843"/>
        <w:gridCol w:w="843"/>
        <w:gridCol w:w="843"/>
        <w:gridCol w:w="843"/>
        <w:gridCol w:w="843"/>
        <w:gridCol w:w="127"/>
        <w:gridCol w:w="716"/>
        <w:gridCol w:w="843"/>
        <w:gridCol w:w="843"/>
        <w:gridCol w:w="284"/>
        <w:gridCol w:w="559"/>
        <w:gridCol w:w="843"/>
        <w:gridCol w:w="787"/>
        <w:gridCol w:w="56"/>
        <w:gridCol w:w="843"/>
        <w:gridCol w:w="865"/>
      </w:tblGrid>
      <w:tr w:rsidR="00C0295C">
        <w:trPr>
          <w:trHeight w:val="726"/>
        </w:trPr>
        <w:tc>
          <w:tcPr>
            <w:tcW w:w="13580" w:type="dxa"/>
            <w:gridSpan w:val="17"/>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beforeLines="50" w:before="156" w:afterLines="50" w:after="156" w:line="44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sz w:val="28"/>
                <w:szCs w:val="28"/>
              </w:rPr>
              <w:t>二级学生会组织情况</w:t>
            </w:r>
          </w:p>
        </w:tc>
      </w:tr>
      <w:tr w:rsidR="00C0295C">
        <w:trPr>
          <w:trHeight w:val="433"/>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项目</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评估结论</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1. </w:t>
            </w:r>
            <w:r>
              <w:rPr>
                <w:rFonts w:eastAsia="方正仿宋简体" w:cs="Times New Roman" w:hint="eastAsia"/>
                <w:sz w:val="28"/>
                <w:szCs w:val="28"/>
              </w:rPr>
              <w:t>坚持全心全意服务同学，聚焦主责主业开展工作。未承担宿舍管理、校园文明纠察、安全保卫等行政职能。</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2. </w:t>
            </w:r>
            <w:r>
              <w:rPr>
                <w:rFonts w:eastAsia="方正仿宋简体" w:cs="Times New Roman" w:hint="eastAsia"/>
                <w:sz w:val="28"/>
                <w:szCs w:val="28"/>
              </w:rPr>
              <w:t>工作机构架构为“主席团</w:t>
            </w:r>
            <w:r>
              <w:rPr>
                <w:rFonts w:eastAsia="方正仿宋简体" w:cs="Times New Roman"/>
                <w:sz w:val="28"/>
                <w:szCs w:val="28"/>
              </w:rPr>
              <w:t>+</w:t>
            </w:r>
            <w:r>
              <w:rPr>
                <w:rFonts w:eastAsia="方正仿宋简体" w:cs="Times New Roman" w:hint="eastAsia"/>
                <w:sz w:val="28"/>
                <w:szCs w:val="28"/>
              </w:rPr>
              <w:t>工作部门”模式，未在工作部门以上或以下设置“中心”、“项目办公室”等常设层级。</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3. </w:t>
            </w:r>
            <w:r>
              <w:rPr>
                <w:rFonts w:eastAsia="方正仿宋简体" w:cs="Times New Roman" w:hint="eastAsia"/>
                <w:sz w:val="28"/>
                <w:szCs w:val="28"/>
              </w:rPr>
              <w:t>工作人员不超过</w:t>
            </w:r>
            <w:r>
              <w:rPr>
                <w:rFonts w:eastAsia="方正仿宋简体" w:cs="Times New Roman"/>
                <w:sz w:val="28"/>
                <w:szCs w:val="28"/>
              </w:rPr>
              <w:t>30</w:t>
            </w:r>
            <w:r>
              <w:rPr>
                <w:rFonts w:eastAsia="方正仿宋简体" w:cs="Times New Roman" w:hint="eastAsia"/>
                <w:sz w:val="28"/>
                <w:szCs w:val="28"/>
              </w:rPr>
              <w:t>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实有</w:t>
            </w:r>
            <w:r>
              <w:rPr>
                <w:rFonts w:ascii="方正仿宋简体" w:eastAsia="方正仿宋简体" w:cs="Times New Roman" w:hint="eastAsia"/>
                <w:sz w:val="28"/>
                <w:szCs w:val="28"/>
              </w:rPr>
              <w:t>30</w:t>
            </w:r>
            <w:r>
              <w:rPr>
                <w:rFonts w:ascii="方正仿宋简体" w:eastAsia="方正仿宋简体" w:cs="Times New Roman" w:hint="eastAsia"/>
                <w:sz w:val="28"/>
                <w:szCs w:val="28"/>
              </w:rPr>
              <w:t>人</w:t>
            </w: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4. </w:t>
            </w:r>
            <w:r>
              <w:rPr>
                <w:rFonts w:eastAsia="方正仿宋简体" w:cs="Times New Roman" w:hint="eastAsia"/>
                <w:sz w:val="28"/>
                <w:szCs w:val="28"/>
              </w:rPr>
              <w:t>主席团成员不超过</w:t>
            </w:r>
            <w:r>
              <w:rPr>
                <w:rFonts w:eastAsia="方正仿宋简体" w:cs="Times New Roman"/>
                <w:sz w:val="28"/>
                <w:szCs w:val="28"/>
              </w:rPr>
              <w:t>3</w:t>
            </w:r>
            <w:r>
              <w:rPr>
                <w:rFonts w:eastAsia="方正仿宋简体" w:cs="Times New Roman" w:hint="eastAsia"/>
                <w:sz w:val="28"/>
                <w:szCs w:val="28"/>
              </w:rPr>
              <w:t>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实有</w:t>
            </w:r>
            <w:r>
              <w:rPr>
                <w:rFonts w:ascii="方正仿宋简体" w:eastAsia="方正仿宋简体" w:cs="Times New Roman" w:hint="eastAsia"/>
                <w:sz w:val="28"/>
                <w:szCs w:val="28"/>
              </w:rPr>
              <w:t>3</w:t>
            </w:r>
            <w:r>
              <w:rPr>
                <w:rFonts w:ascii="方正仿宋简体" w:eastAsia="方正仿宋简体" w:cs="Times New Roman" w:hint="eastAsia"/>
                <w:sz w:val="28"/>
                <w:szCs w:val="28"/>
              </w:rPr>
              <w:t>人</w:t>
            </w: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5. </w:t>
            </w:r>
            <w:r>
              <w:rPr>
                <w:rFonts w:eastAsia="方正仿宋简体" w:cs="Times New Roman" w:hint="eastAsia"/>
                <w:sz w:val="28"/>
                <w:szCs w:val="28"/>
              </w:rPr>
              <w:t>除主席、副主席（轮值执行主席）、负责人、副负责人、工作人员外未设其他职务。</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6. </w:t>
            </w:r>
            <w:r>
              <w:rPr>
                <w:rFonts w:eastAsia="方正仿宋简体" w:cs="Times New Roman" w:hint="eastAsia"/>
                <w:sz w:val="28"/>
                <w:szCs w:val="28"/>
              </w:rPr>
              <w:t>工作人员为共产党员或共青团员。</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tc>
      </w:tr>
      <w:tr w:rsidR="00C0295C">
        <w:trPr>
          <w:trHeight w:val="1260"/>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lastRenderedPageBreak/>
              <w:t xml:space="preserve">7. </w:t>
            </w:r>
            <w:r>
              <w:rPr>
                <w:rFonts w:eastAsia="方正仿宋简体" w:cs="Times New Roman" w:hint="eastAsia"/>
                <w:sz w:val="28"/>
                <w:szCs w:val="28"/>
              </w:rPr>
              <w:t>工作人员中除一年级新生外的本专科生最近</w:t>
            </w:r>
            <w:r>
              <w:rPr>
                <w:rFonts w:eastAsia="方正仿宋简体" w:cs="Times New Roman"/>
                <w:sz w:val="28"/>
                <w:szCs w:val="28"/>
              </w:rPr>
              <w:t>1</w:t>
            </w:r>
            <w:r>
              <w:rPr>
                <w:rFonts w:eastAsia="方正仿宋简体" w:cs="Times New Roman" w:hint="eastAsia"/>
                <w:sz w:val="28"/>
                <w:szCs w:val="28"/>
              </w:rPr>
              <w:t>个学期</w:t>
            </w:r>
            <w:r>
              <w:rPr>
                <w:rFonts w:eastAsia="方正仿宋简体" w:cs="Times New Roman"/>
                <w:sz w:val="28"/>
                <w:szCs w:val="28"/>
              </w:rPr>
              <w:t>/</w:t>
            </w:r>
            <w:r>
              <w:rPr>
                <w:rFonts w:eastAsia="方正仿宋简体" w:cs="Times New Roman" w:hint="eastAsia"/>
                <w:sz w:val="28"/>
                <w:szCs w:val="28"/>
              </w:rPr>
              <w:t>最近</w:t>
            </w:r>
            <w:r>
              <w:rPr>
                <w:rFonts w:eastAsia="方正仿宋简体" w:cs="Times New Roman"/>
                <w:sz w:val="28"/>
                <w:szCs w:val="28"/>
              </w:rPr>
              <w:t>1</w:t>
            </w:r>
            <w:r>
              <w:rPr>
                <w:rFonts w:eastAsia="方正仿宋简体" w:cs="Times New Roman" w:hint="eastAsia"/>
                <w:sz w:val="28"/>
                <w:szCs w:val="28"/>
              </w:rPr>
              <w:t>学年</w:t>
            </w:r>
            <w:r>
              <w:rPr>
                <w:rFonts w:eastAsia="方正仿宋简体" w:cs="Times New Roman"/>
                <w:sz w:val="28"/>
                <w:szCs w:val="28"/>
              </w:rPr>
              <w:t>/</w:t>
            </w:r>
            <w:r>
              <w:rPr>
                <w:rFonts w:eastAsia="方正仿宋简体" w:cs="Times New Roman" w:hint="eastAsia"/>
                <w:sz w:val="28"/>
                <w:szCs w:val="28"/>
              </w:rPr>
              <w:t>入学以来三者取其一，学习成绩综合排名在本专业前</w:t>
            </w:r>
            <w:r>
              <w:rPr>
                <w:rFonts w:eastAsia="方正仿宋简体" w:cs="Times New Roman"/>
                <w:sz w:val="28"/>
                <w:szCs w:val="28"/>
              </w:rPr>
              <w:t>30%</w:t>
            </w:r>
            <w:r>
              <w:rPr>
                <w:rFonts w:eastAsia="方正仿宋简体" w:cs="Times New Roman" w:hint="eastAsia"/>
                <w:sz w:val="28"/>
                <w:szCs w:val="28"/>
              </w:rPr>
              <w:t>以内，且无课业不及格情况；研究生无课业不及格情况。</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F5C91">
            <w:pPr>
              <w:spacing w:line="440" w:lineRule="exact"/>
              <w:rPr>
                <w:rFonts w:eastAsia="方正仿宋简体" w:cs="Times New Roman"/>
                <w:sz w:val="28"/>
                <w:szCs w:val="28"/>
              </w:rPr>
            </w:pPr>
            <w:r>
              <w:rPr>
                <w:rFonts w:eastAsia="方正仿宋简体" w:cs="Times New Roman" w:hint="eastAsia"/>
                <w:sz w:val="28"/>
                <w:szCs w:val="28"/>
              </w:rPr>
              <w:t>部分同学学习成绩综合排名未在本专业前</w:t>
            </w:r>
            <w:r>
              <w:rPr>
                <w:rFonts w:eastAsia="方正仿宋简体" w:cs="Times New Roman" w:hint="eastAsia"/>
                <w:sz w:val="28"/>
                <w:szCs w:val="28"/>
              </w:rPr>
              <w:t>3</w:t>
            </w:r>
            <w:r>
              <w:rPr>
                <w:rFonts w:eastAsia="方正仿宋简体" w:cs="Times New Roman"/>
                <w:sz w:val="28"/>
                <w:szCs w:val="28"/>
              </w:rPr>
              <w:t>0</w:t>
            </w:r>
            <w:r>
              <w:rPr>
                <w:rFonts w:eastAsia="方正仿宋简体" w:cs="Times New Roman" w:hint="eastAsia"/>
                <w:sz w:val="28"/>
                <w:szCs w:val="28"/>
              </w:rPr>
              <w:t>%</w:t>
            </w:r>
            <w:r>
              <w:rPr>
                <w:rFonts w:eastAsia="方正仿宋简体" w:cs="Times New Roman" w:hint="eastAsia"/>
                <w:sz w:val="28"/>
                <w:szCs w:val="28"/>
              </w:rPr>
              <w:t>以内，但无课业不及格</w:t>
            </w: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8. </w:t>
            </w:r>
            <w:r>
              <w:rPr>
                <w:rFonts w:eastAsia="方正仿宋简体" w:cs="Times New Roman" w:hint="eastAsia"/>
                <w:sz w:val="28"/>
                <w:szCs w:val="28"/>
              </w:rPr>
              <w:t>主席团由学生（研究生）代表大会（非其委员会、常务委员会、常任代表会议等）或全体学生（研究生）大会选举产生。</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9. </w:t>
            </w:r>
            <w:r>
              <w:rPr>
                <w:rFonts w:eastAsia="方正仿宋简体" w:cs="Times New Roman" w:hint="eastAsia"/>
                <w:sz w:val="28"/>
                <w:szCs w:val="28"/>
              </w:rPr>
              <w:t>按期规范召开学生（研究生）代表大会或全体学生（研究生）大会。</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left"/>
              <w:rPr>
                <w:rFonts w:eastAsia="方正仿宋简体" w:cs="Times New Roman"/>
                <w:sz w:val="28"/>
                <w:szCs w:val="28"/>
              </w:rPr>
            </w:pPr>
            <w:r>
              <w:rPr>
                <w:rFonts w:ascii="方正仿宋简体" w:eastAsia="方正仿宋简体" w:cs="Times New Roman" w:hint="eastAsia"/>
                <w:sz w:val="28"/>
                <w:szCs w:val="28"/>
              </w:rPr>
              <w:t>召开日期为：</w:t>
            </w:r>
            <w:r>
              <w:rPr>
                <w:rFonts w:ascii="方正仿宋简体" w:eastAsia="方正仿宋简体" w:cs="Times New Roman" w:hint="eastAsia"/>
                <w:sz w:val="22"/>
              </w:rPr>
              <w:t>2021.</w:t>
            </w:r>
            <w:r>
              <w:rPr>
                <w:rFonts w:ascii="方正仿宋简体" w:eastAsia="方正仿宋简体" w:cs="Times New Roman"/>
                <w:sz w:val="22"/>
              </w:rPr>
              <w:t>5.</w:t>
            </w:r>
            <w:r>
              <w:rPr>
                <w:rFonts w:ascii="方正仿宋简体" w:eastAsia="方正仿宋简体" w:cs="Times New Roman" w:hint="eastAsia"/>
                <w:sz w:val="22"/>
              </w:rPr>
              <w:t>1</w:t>
            </w:r>
            <w:r>
              <w:rPr>
                <w:rFonts w:ascii="方正仿宋简体" w:eastAsia="方正仿宋简体" w:cs="Times New Roman"/>
                <w:sz w:val="22"/>
              </w:rPr>
              <w:t>2</w:t>
            </w: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10. </w:t>
            </w:r>
            <w:r>
              <w:rPr>
                <w:rFonts w:eastAsia="方正仿宋简体" w:cs="Times New Roman" w:hint="eastAsia"/>
                <w:sz w:val="28"/>
                <w:szCs w:val="28"/>
              </w:rPr>
              <w:t>开展了春、秋季学生会组织工作人员全员培训。</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lef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11. </w:t>
            </w:r>
            <w:r>
              <w:rPr>
                <w:rFonts w:eastAsia="方正仿宋简体" w:cs="Times New Roman" w:hint="eastAsia"/>
                <w:sz w:val="28"/>
                <w:szCs w:val="28"/>
              </w:rPr>
              <w:t>工作人员参加评奖评优、测评加分、推荐免试攻读研究生等事项时，依据评议结果择优提名，未与其岗位简单挂钩。</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lef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t xml:space="preserve">12. </w:t>
            </w:r>
            <w:r>
              <w:rPr>
                <w:rFonts w:eastAsia="方正仿宋简体" w:cs="Times New Roman" w:hint="eastAsia"/>
                <w:sz w:val="28"/>
                <w:szCs w:val="28"/>
              </w:rPr>
              <w:t>党组织定期听取学生会组织工作汇报，研究决定重大事项。</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left"/>
              <w:rPr>
                <w:rFonts w:eastAsia="方正仿宋简体" w:cs="Times New Roman"/>
                <w:sz w:val="28"/>
                <w:szCs w:val="28"/>
              </w:rPr>
            </w:pPr>
          </w:p>
        </w:tc>
      </w:tr>
      <w:tr w:rsidR="00C0295C">
        <w:trPr>
          <w:trHeight w:val="846"/>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eastAsia="方正仿宋简体" w:cs="Times New Roman"/>
                <w:sz w:val="28"/>
                <w:szCs w:val="28"/>
              </w:rPr>
            </w:pPr>
            <w:r>
              <w:rPr>
                <w:rFonts w:eastAsia="方正仿宋简体" w:cs="Times New Roman"/>
                <w:sz w:val="28"/>
                <w:szCs w:val="28"/>
              </w:rPr>
              <w:lastRenderedPageBreak/>
              <w:t xml:space="preserve">13. </w:t>
            </w:r>
            <w:r>
              <w:rPr>
                <w:rFonts w:eastAsia="方正仿宋简体" w:cs="Times New Roman" w:hint="eastAsia"/>
                <w:sz w:val="28"/>
                <w:szCs w:val="28"/>
              </w:rPr>
              <w:t>明确</w:t>
            </w:r>
            <w:r>
              <w:rPr>
                <w:rFonts w:eastAsia="方正仿宋简体" w:cs="Times New Roman"/>
                <w:sz w:val="28"/>
                <w:szCs w:val="28"/>
              </w:rPr>
              <w:t>1</w:t>
            </w:r>
            <w:r>
              <w:rPr>
                <w:rFonts w:eastAsia="方正仿宋简体" w:cs="Times New Roman" w:hint="eastAsia"/>
                <w:sz w:val="28"/>
                <w:szCs w:val="28"/>
              </w:rPr>
              <w:t>名团组织负责人指导院级学生会组织；聘任团委老师担任院级学生会组织秘书长。</w:t>
            </w: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rPr>
                <w:rFonts w:ascii="方正仿宋简体" w:eastAsia="方正仿宋简体" w:cs="Times New Roman"/>
                <w:sz w:val="28"/>
                <w:szCs w:val="28"/>
              </w:rPr>
            </w:pP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是</w:t>
            </w:r>
          </w:p>
          <w:p w:rsidR="00C0295C" w:rsidRDefault="00CF5C91">
            <w:pPr>
              <w:spacing w:line="440" w:lineRule="exact"/>
              <w:rPr>
                <w:rFonts w:eastAsia="方正仿宋简体" w:cs="Times New Roman"/>
                <w:sz w:val="28"/>
                <w:szCs w:val="28"/>
              </w:rPr>
            </w:pPr>
            <w:r>
              <w:rPr>
                <w:rFonts w:ascii="方正仿宋简体" w:eastAsia="方正仿宋简体" w:cs="Times New Roman" w:hint="eastAsia"/>
                <w:sz w:val="28"/>
                <w:szCs w:val="28"/>
              </w:rPr>
              <w:t>□否</w:t>
            </w: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left"/>
              <w:rPr>
                <w:rFonts w:eastAsia="方正仿宋简体" w:cs="Times New Roman"/>
                <w:sz w:val="28"/>
                <w:szCs w:val="28"/>
              </w:rPr>
            </w:pPr>
          </w:p>
        </w:tc>
      </w:tr>
      <w:tr w:rsidR="00C0295C">
        <w:trPr>
          <w:trHeight w:val="433"/>
        </w:trPr>
        <w:tc>
          <w:tcPr>
            <w:tcW w:w="9627" w:type="dxa"/>
            <w:gridSpan w:val="11"/>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eastAsia="方正仿宋简体" w:cs="Times New Roman"/>
                <w:sz w:val="28"/>
                <w:szCs w:val="28"/>
              </w:rPr>
            </w:pPr>
          </w:p>
          <w:p w:rsidR="00C0295C" w:rsidRDefault="00C0295C">
            <w:pPr>
              <w:spacing w:line="440" w:lineRule="exact"/>
              <w:rPr>
                <w:rFonts w:eastAsia="方正仿宋简体" w:cs="Times New Roman"/>
                <w:sz w:val="28"/>
                <w:szCs w:val="28"/>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rPr>
                <w:rFonts w:ascii="方正仿宋简体" w:eastAsia="方正仿宋简体" w:cs="Times New Roman"/>
                <w:sz w:val="28"/>
                <w:szCs w:val="28"/>
              </w:rPr>
            </w:pPr>
          </w:p>
        </w:tc>
        <w:tc>
          <w:tcPr>
            <w:tcW w:w="17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left"/>
              <w:rPr>
                <w:rFonts w:eastAsia="方正仿宋简体" w:cs="Times New Roman"/>
                <w:sz w:val="28"/>
                <w:szCs w:val="28"/>
              </w:rPr>
            </w:pPr>
          </w:p>
        </w:tc>
      </w:tr>
      <w:tr w:rsidR="00C0295C">
        <w:trPr>
          <w:trHeight w:val="726"/>
        </w:trPr>
        <w:tc>
          <w:tcPr>
            <w:tcW w:w="13580" w:type="dxa"/>
            <w:gridSpan w:val="17"/>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beforeLines="50" w:before="156" w:afterLines="50" w:after="156" w:line="440" w:lineRule="exact"/>
              <w:jc w:val="center"/>
              <w:rPr>
                <w:rFonts w:eastAsia="方正黑体简体" w:cs="Times New Roman"/>
                <w:sz w:val="28"/>
                <w:szCs w:val="28"/>
              </w:rPr>
            </w:pPr>
            <w:r>
              <w:rPr>
                <w:rFonts w:ascii="方正楷体简体" w:eastAsia="方正楷体简体" w:hAnsi="方正楷体简体" w:cs="方正楷体简体" w:hint="eastAsia"/>
                <w:sz w:val="28"/>
                <w:szCs w:val="28"/>
              </w:rPr>
              <w:t>具体情况</w:t>
            </w:r>
          </w:p>
        </w:tc>
      </w:tr>
      <w:tr w:rsidR="00C0295C">
        <w:trPr>
          <w:trHeight w:val="433"/>
        </w:trPr>
        <w:tc>
          <w:tcPr>
            <w:tcW w:w="2599"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ascii="方正楷体简体" w:eastAsia="方正楷体简体" w:hAnsi="方正楷体简体" w:cs="方正楷体简体" w:hint="eastAsia"/>
                <w:sz w:val="28"/>
                <w:szCs w:val="28"/>
              </w:rPr>
              <w:t>二级学生会组织</w:t>
            </w:r>
          </w:p>
        </w:tc>
        <w:tc>
          <w:tcPr>
            <w:tcW w:w="10981" w:type="dxa"/>
            <w:gridSpan w:val="16"/>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ascii="方正楷体简体" w:eastAsia="方正楷体简体" w:hAnsi="方正楷体简体" w:cs="方正楷体简体" w:hint="eastAsia"/>
                <w:sz w:val="28"/>
                <w:szCs w:val="28"/>
              </w:rPr>
              <w:t>符合标准情况（请填写是</w:t>
            </w:r>
            <w:r>
              <w:rPr>
                <w:rFonts w:ascii="方正楷体简体" w:eastAsia="方正楷体简体" w:hAnsi="方正楷体简体" w:cs="方正楷体简体" w:hint="eastAsia"/>
                <w:sz w:val="28"/>
                <w:szCs w:val="28"/>
              </w:rPr>
              <w:t>/</w:t>
            </w:r>
            <w:r>
              <w:rPr>
                <w:rFonts w:ascii="方正楷体简体" w:eastAsia="方正楷体简体" w:hAnsi="方正楷体简体" w:cs="方正楷体简体" w:hint="eastAsia"/>
                <w:sz w:val="28"/>
                <w:szCs w:val="28"/>
              </w:rPr>
              <w:t>否）</w:t>
            </w:r>
          </w:p>
        </w:tc>
      </w:tr>
      <w:tr w:rsidR="00C0295C">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295C" w:rsidRDefault="00C0295C">
            <w:pPr>
              <w:widowControl/>
              <w:jc w:val="left"/>
              <w:rPr>
                <w:rFonts w:eastAsia="方正仿宋简体" w:cs="Times New Roman"/>
                <w:sz w:val="28"/>
                <w:szCs w:val="28"/>
              </w:rPr>
            </w:pP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1</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2</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3</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4</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5</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6</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7</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8</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9</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10</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11</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12</w:t>
            </w:r>
          </w:p>
        </w:tc>
        <w:tc>
          <w:tcPr>
            <w:tcW w:w="865"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sz w:val="28"/>
                <w:szCs w:val="28"/>
              </w:rPr>
              <w:t>13</w:t>
            </w:r>
          </w:p>
        </w:tc>
      </w:tr>
      <w:tr w:rsidR="00C0295C">
        <w:trPr>
          <w:trHeight w:val="433"/>
        </w:trPr>
        <w:tc>
          <w:tcPr>
            <w:tcW w:w="2599" w:type="dxa"/>
            <w:tcBorders>
              <w:top w:val="single" w:sz="4" w:space="0" w:color="auto"/>
              <w:left w:val="single" w:sz="4" w:space="0" w:color="auto"/>
              <w:bottom w:val="single" w:sz="4" w:space="0" w:color="auto"/>
              <w:right w:val="single" w:sz="4" w:space="0" w:color="auto"/>
            </w:tcBorders>
            <w:shd w:val="clear" w:color="auto" w:fill="D7D7D7"/>
            <w:vAlign w:val="center"/>
          </w:tcPr>
          <w:p w:rsidR="00C0295C" w:rsidRDefault="00C0295C">
            <w:pPr>
              <w:spacing w:line="440" w:lineRule="exact"/>
              <w:jc w:val="center"/>
              <w:rPr>
                <w:rFonts w:eastAsia="方正仿宋简体" w:cs="Times New Roman"/>
                <w:sz w:val="28"/>
                <w:szCs w:val="28"/>
              </w:rPr>
            </w:pP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否</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gridSpan w:val="2"/>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43"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c>
          <w:tcPr>
            <w:tcW w:w="865"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C0295C" w:rsidRDefault="00CF5C91">
            <w:pPr>
              <w:spacing w:line="440" w:lineRule="exact"/>
              <w:jc w:val="center"/>
              <w:rPr>
                <w:rFonts w:eastAsia="方正仿宋简体" w:cs="Times New Roman"/>
                <w:sz w:val="28"/>
                <w:szCs w:val="28"/>
              </w:rPr>
            </w:pPr>
            <w:r>
              <w:rPr>
                <w:rFonts w:eastAsia="方正仿宋简体" w:cs="Times New Roman" w:hint="eastAsia"/>
                <w:sz w:val="28"/>
                <w:szCs w:val="28"/>
              </w:rPr>
              <w:t>是</w:t>
            </w:r>
          </w:p>
        </w:tc>
      </w:tr>
      <w:tr w:rsidR="00C0295C">
        <w:trPr>
          <w:trHeight w:val="1082"/>
        </w:trPr>
        <w:tc>
          <w:tcPr>
            <w:tcW w:w="2599"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44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sz w:val="28"/>
                <w:szCs w:val="28"/>
              </w:rPr>
              <w:t>问题不足</w:t>
            </w:r>
          </w:p>
          <w:p w:rsidR="00C0295C" w:rsidRDefault="00CF5C91">
            <w:pPr>
              <w:spacing w:line="440" w:lineRule="exact"/>
              <w:jc w:val="center"/>
              <w:rPr>
                <w:rFonts w:eastAsia="方正仿宋简体" w:cs="Times New Roman"/>
                <w:sz w:val="28"/>
                <w:szCs w:val="28"/>
              </w:rPr>
            </w:pPr>
            <w:r>
              <w:rPr>
                <w:rFonts w:ascii="方正黑体简体" w:eastAsia="方正黑体简体" w:hAnsi="方正黑体简体" w:cs="方正黑体简体"/>
                <w:sz w:val="28"/>
                <w:szCs w:val="28"/>
              </w:rPr>
              <w:t>（选填）</w:t>
            </w:r>
          </w:p>
        </w:tc>
        <w:tc>
          <w:tcPr>
            <w:tcW w:w="10981" w:type="dxa"/>
            <w:gridSpan w:val="16"/>
            <w:tcBorders>
              <w:top w:val="single" w:sz="4" w:space="0" w:color="auto"/>
              <w:left w:val="single" w:sz="4" w:space="0" w:color="auto"/>
              <w:bottom w:val="single" w:sz="4" w:space="0" w:color="auto"/>
              <w:right w:val="single" w:sz="4" w:space="0" w:color="auto"/>
            </w:tcBorders>
            <w:vAlign w:val="center"/>
          </w:tcPr>
          <w:p w:rsidR="00C0295C" w:rsidRDefault="00CF5C91">
            <w:pPr>
              <w:spacing w:line="440" w:lineRule="exact"/>
              <w:rPr>
                <w:rFonts w:eastAsia="方正仿宋简体" w:cs="Times New Roman"/>
                <w:sz w:val="28"/>
                <w:szCs w:val="28"/>
              </w:rPr>
            </w:pPr>
            <w:r>
              <w:rPr>
                <w:rFonts w:eastAsia="方正仿宋简体" w:cs="Times New Roman" w:hint="eastAsia"/>
                <w:sz w:val="28"/>
                <w:szCs w:val="28"/>
              </w:rPr>
              <w:t>部分成员学习成绩不达标</w:t>
            </w:r>
          </w:p>
        </w:tc>
      </w:tr>
      <w:tr w:rsidR="00C0295C">
        <w:trPr>
          <w:trHeight w:val="1058"/>
        </w:trPr>
        <w:tc>
          <w:tcPr>
            <w:tcW w:w="2599"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44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sz w:val="28"/>
                <w:szCs w:val="28"/>
              </w:rPr>
              <w:t>改进建议</w:t>
            </w:r>
          </w:p>
          <w:p w:rsidR="00C0295C" w:rsidRDefault="00CF5C91">
            <w:pPr>
              <w:spacing w:line="440" w:lineRule="exact"/>
              <w:jc w:val="center"/>
              <w:rPr>
                <w:rFonts w:eastAsia="方正仿宋简体" w:cs="Times New Roman"/>
                <w:sz w:val="28"/>
                <w:szCs w:val="28"/>
              </w:rPr>
            </w:pPr>
            <w:r>
              <w:rPr>
                <w:rFonts w:ascii="方正黑体简体" w:eastAsia="方正黑体简体" w:hAnsi="方正黑体简体" w:cs="方正黑体简体"/>
                <w:sz w:val="28"/>
                <w:szCs w:val="28"/>
              </w:rPr>
              <w:t>（选填）</w:t>
            </w:r>
          </w:p>
        </w:tc>
        <w:tc>
          <w:tcPr>
            <w:tcW w:w="10981" w:type="dxa"/>
            <w:gridSpan w:val="16"/>
            <w:tcBorders>
              <w:top w:val="single" w:sz="4" w:space="0" w:color="auto"/>
              <w:left w:val="single" w:sz="4" w:space="0" w:color="auto"/>
              <w:bottom w:val="single" w:sz="4" w:space="0" w:color="auto"/>
              <w:right w:val="single" w:sz="4" w:space="0" w:color="auto"/>
            </w:tcBorders>
            <w:vAlign w:val="center"/>
          </w:tcPr>
          <w:p w:rsidR="00C0295C" w:rsidRDefault="00CF5C91">
            <w:pPr>
              <w:spacing w:line="440" w:lineRule="exact"/>
              <w:rPr>
                <w:rFonts w:eastAsia="方正仿宋简体" w:cs="Times New Roman"/>
                <w:sz w:val="28"/>
                <w:szCs w:val="28"/>
              </w:rPr>
            </w:pPr>
            <w:r>
              <w:rPr>
                <w:rFonts w:eastAsia="方正仿宋简体" w:cs="Times New Roman" w:hint="eastAsia"/>
                <w:sz w:val="28"/>
                <w:szCs w:val="28"/>
              </w:rPr>
              <w:t>督促学生会成员认真学习，在学有余力的情况下进行工作。</w:t>
            </w:r>
          </w:p>
          <w:p w:rsidR="00C0295C" w:rsidRDefault="00C0295C">
            <w:pPr>
              <w:spacing w:line="440" w:lineRule="exact"/>
              <w:rPr>
                <w:rFonts w:eastAsia="方正仿宋简体" w:cs="Times New Roman"/>
                <w:sz w:val="28"/>
                <w:szCs w:val="28"/>
              </w:rPr>
            </w:pPr>
          </w:p>
        </w:tc>
      </w:tr>
      <w:tr w:rsidR="00C0295C">
        <w:trPr>
          <w:trHeight w:val="3196"/>
        </w:trPr>
        <w:tc>
          <w:tcPr>
            <w:tcW w:w="6941" w:type="dxa"/>
            <w:gridSpan w:val="7"/>
            <w:tcBorders>
              <w:top w:val="single" w:sz="4" w:space="0" w:color="auto"/>
              <w:left w:val="single" w:sz="4" w:space="0" w:color="auto"/>
              <w:bottom w:val="single" w:sz="4" w:space="0" w:color="auto"/>
              <w:right w:val="single" w:sz="4" w:space="0" w:color="auto"/>
            </w:tcBorders>
            <w:vAlign w:val="center"/>
          </w:tcPr>
          <w:p w:rsidR="00C0295C" w:rsidRDefault="00CF5C91">
            <w:pPr>
              <w:spacing w:line="560" w:lineRule="exact"/>
              <w:jc w:val="center"/>
              <w:rPr>
                <w:rFonts w:ascii="方正仿宋简体" w:eastAsia="方正仿宋简体" w:cs="Times New Roman"/>
                <w:sz w:val="28"/>
                <w:szCs w:val="28"/>
              </w:rPr>
            </w:pPr>
            <w:r>
              <w:rPr>
                <w:rFonts w:ascii="方正黑体简体" w:eastAsia="方正黑体简体" w:hAnsi="方正黑体简体" w:cs="方正黑体简体"/>
                <w:sz w:val="28"/>
                <w:szCs w:val="28"/>
              </w:rPr>
              <w:lastRenderedPageBreak/>
              <w:t>校级学生会组织意见</w:t>
            </w: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sz w:val="28"/>
                <w:szCs w:val="28"/>
              </w:rPr>
              <w:sym w:font="Wingdings 2" w:char="F052"/>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以上情况属实</w:t>
            </w:r>
            <w:r>
              <w:rPr>
                <w:rFonts w:ascii="方正仿宋简体" w:eastAsia="方正仿宋简体" w:cs="Times New Roman" w:hint="eastAsia"/>
                <w:sz w:val="28"/>
                <w:szCs w:val="28"/>
              </w:rPr>
              <w:t xml:space="preserve">                                     </w:t>
            </w:r>
          </w:p>
          <w:p w:rsidR="00C0295C" w:rsidRDefault="00C0295C">
            <w:pPr>
              <w:spacing w:line="560" w:lineRule="exact"/>
              <w:jc w:val="center"/>
              <w:rPr>
                <w:rFonts w:ascii="方正仿宋简体" w:eastAsia="方正仿宋简体" w:cs="Times New Roman"/>
                <w:sz w:val="28"/>
                <w:szCs w:val="28"/>
              </w:rPr>
            </w:pP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hint="eastAsia"/>
                <w:sz w:val="28"/>
                <w:szCs w:val="28"/>
              </w:rPr>
              <w:t>盖章：</w:t>
            </w: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hint="eastAsia"/>
                <w:sz w:val="28"/>
                <w:szCs w:val="28"/>
              </w:rPr>
              <w:t>负责人签名：</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年</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月</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日</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C0295C" w:rsidRDefault="00CF5C91">
            <w:pPr>
              <w:spacing w:line="560" w:lineRule="exact"/>
              <w:jc w:val="center"/>
              <w:rPr>
                <w:rFonts w:ascii="方正仿宋简体" w:eastAsia="方正仿宋简体" w:cs="Times New Roman"/>
                <w:sz w:val="28"/>
                <w:szCs w:val="28"/>
              </w:rPr>
            </w:pPr>
            <w:r>
              <w:rPr>
                <w:rFonts w:ascii="方正黑体简体" w:eastAsia="方正黑体简体" w:hAnsi="方正黑体简体" w:cs="方正黑体简体"/>
                <w:sz w:val="28"/>
                <w:szCs w:val="28"/>
              </w:rPr>
              <w:t>二级学院团总支意见</w:t>
            </w: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sz w:val="28"/>
                <w:szCs w:val="28"/>
              </w:rPr>
              <w:sym w:font="Wingdings 2" w:char="F052"/>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以上情况属实</w:t>
            </w:r>
            <w:r>
              <w:rPr>
                <w:rFonts w:ascii="方正仿宋简体" w:eastAsia="方正仿宋简体" w:cs="Times New Roman" w:hint="eastAsia"/>
                <w:sz w:val="28"/>
                <w:szCs w:val="28"/>
              </w:rPr>
              <w:t xml:space="preserve">                                     </w:t>
            </w:r>
          </w:p>
          <w:p w:rsidR="00C0295C" w:rsidRDefault="00C0295C">
            <w:pPr>
              <w:spacing w:line="560" w:lineRule="exact"/>
              <w:jc w:val="center"/>
              <w:rPr>
                <w:rFonts w:ascii="方正仿宋简体" w:eastAsia="方正仿宋简体" w:cs="Times New Roman"/>
                <w:sz w:val="28"/>
                <w:szCs w:val="28"/>
              </w:rPr>
            </w:pP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hint="eastAsia"/>
                <w:sz w:val="28"/>
                <w:szCs w:val="28"/>
              </w:rPr>
              <w:t>盖章：</w:t>
            </w:r>
          </w:p>
          <w:p w:rsidR="00C0295C" w:rsidRDefault="00CF5C91">
            <w:pPr>
              <w:spacing w:line="560" w:lineRule="exact"/>
              <w:jc w:val="center"/>
              <w:rPr>
                <w:rFonts w:ascii="方正仿宋简体" w:eastAsia="方正仿宋简体" w:cs="Times New Roman"/>
                <w:sz w:val="28"/>
                <w:szCs w:val="28"/>
              </w:rPr>
            </w:pPr>
            <w:r>
              <w:rPr>
                <w:rFonts w:ascii="方正仿宋简体" w:eastAsia="方正仿宋简体" w:cs="Times New Roman" w:hint="eastAsia"/>
                <w:sz w:val="28"/>
                <w:szCs w:val="28"/>
              </w:rPr>
              <w:t>负责人签名：</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年</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月</w:t>
            </w:r>
            <w:r>
              <w:rPr>
                <w:rFonts w:ascii="方正仿宋简体" w:eastAsia="方正仿宋简体" w:cs="Times New Roman" w:hint="eastAsia"/>
                <w:sz w:val="28"/>
                <w:szCs w:val="28"/>
              </w:rPr>
              <w:t xml:space="preserve">  </w:t>
            </w:r>
            <w:r>
              <w:rPr>
                <w:rFonts w:ascii="方正仿宋简体" w:eastAsia="方正仿宋简体" w:cs="Times New Roman" w:hint="eastAsia"/>
                <w:sz w:val="28"/>
                <w:szCs w:val="28"/>
              </w:rPr>
              <w:t>日</w:t>
            </w:r>
          </w:p>
        </w:tc>
      </w:tr>
    </w:tbl>
    <w:p w:rsidR="00C0295C" w:rsidRDefault="00CF5C91">
      <w:pPr>
        <w:spacing w:line="560" w:lineRule="exact"/>
        <w:jc w:val="left"/>
        <w:rPr>
          <w:rFonts w:ascii="方正仿宋简体" w:eastAsia="方正仿宋简体" w:cs="Times New Roman"/>
          <w:sz w:val="28"/>
          <w:szCs w:val="28"/>
        </w:rPr>
      </w:pPr>
      <w:r>
        <w:rPr>
          <w:rFonts w:ascii="方正仿宋简体" w:eastAsia="方正仿宋简体" w:cs="Times New Roman" w:hint="eastAsia"/>
          <w:sz w:val="28"/>
          <w:szCs w:val="28"/>
        </w:rPr>
        <w:t>组织名称：</w:t>
      </w:r>
      <w:r>
        <w:rPr>
          <w:rFonts w:ascii="方正楷体简体" w:eastAsia="方正楷体简体" w:cs="Times New Roman" w:hint="eastAsia"/>
          <w:sz w:val="28"/>
          <w:szCs w:val="28"/>
        </w:rPr>
        <w:t>____</w:t>
      </w:r>
      <w:r>
        <w:rPr>
          <w:rFonts w:ascii="方正楷体简体" w:eastAsia="方正楷体简体" w:cs="Times New Roman" w:hint="eastAsia"/>
          <w:sz w:val="28"/>
          <w:szCs w:val="28"/>
          <w:u w:val="single"/>
        </w:rPr>
        <w:t>文学与教育学院团总支</w:t>
      </w:r>
      <w:r>
        <w:rPr>
          <w:rFonts w:ascii="方正楷体简体" w:eastAsia="方正楷体简体" w:cs="Times New Roman" w:hint="eastAsia"/>
          <w:sz w:val="28"/>
          <w:szCs w:val="28"/>
        </w:rPr>
        <w:t>___</w:t>
      </w:r>
      <w:r>
        <w:rPr>
          <w:rFonts w:ascii="方正仿宋简体" w:eastAsia="方正仿宋简体" w:cs="Times New Roman"/>
          <w:sz w:val="28"/>
          <w:szCs w:val="28"/>
        </w:rPr>
        <w:sym w:font="Wingdings" w:char="F0FE"/>
      </w:r>
      <w:r>
        <w:rPr>
          <w:rFonts w:ascii="方正仿宋简体" w:eastAsia="方正仿宋简体" w:cs="Times New Roman" w:hint="eastAsia"/>
          <w:sz w:val="28"/>
          <w:szCs w:val="28"/>
        </w:rPr>
        <w:t>学生会</w:t>
      </w:r>
      <w:r>
        <w:rPr>
          <w:rFonts w:ascii="方正仿宋简体" w:eastAsia="方正仿宋简体" w:cs="Times New Roman" w:hint="eastAsia"/>
          <w:sz w:val="28"/>
          <w:szCs w:val="28"/>
        </w:rPr>
        <w:t>/</w:t>
      </w:r>
      <w:r>
        <w:rPr>
          <w:rFonts w:ascii="方正仿宋简体" w:eastAsia="方正仿宋简体" w:cs="Times New Roman" w:hint="eastAsia"/>
          <w:sz w:val="28"/>
          <w:szCs w:val="28"/>
        </w:rPr>
        <w:t>□研究生会（盖章）</w:t>
      </w: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sectPr w:rsidR="00C0295C">
          <w:pgSz w:w="16838" w:h="11906" w:orient="landscape"/>
          <w:pgMar w:top="1800" w:right="1440" w:bottom="1800" w:left="1440" w:header="851" w:footer="992" w:gutter="0"/>
          <w:cols w:space="425"/>
          <w:docGrid w:type="lines" w:linePitch="312"/>
        </w:sectPr>
      </w:pPr>
    </w:p>
    <w:p w:rsidR="00C0295C" w:rsidRDefault="00CF5C91">
      <w:pPr>
        <w:widowControl/>
        <w:spacing w:before="100" w:beforeAutospacing="1" w:after="100" w:afterAutospacing="1" w:line="600" w:lineRule="exact"/>
        <w:jc w:val="center"/>
        <w:rPr>
          <w:rFonts w:cs="Times New Roman"/>
          <w:sz w:val="36"/>
          <w:szCs w:val="36"/>
        </w:rPr>
      </w:pPr>
      <w:r>
        <w:rPr>
          <w:rFonts w:ascii="方正小标宋简体" w:eastAsia="方正小标宋简体" w:hAnsi="方正小标宋简体" w:cs="方正小标宋简体"/>
          <w:sz w:val="36"/>
          <w:szCs w:val="36"/>
        </w:rPr>
        <w:lastRenderedPageBreak/>
        <w:t>文学与教育学院学生会改革推进情况自评报告</w:t>
      </w:r>
    </w:p>
    <w:p w:rsidR="00C0295C" w:rsidRDefault="00CF5C91">
      <w:pPr>
        <w:widowControl/>
        <w:spacing w:before="100" w:beforeAutospacing="1" w:after="100" w:afterAutospacing="1" w:line="600" w:lineRule="exact"/>
        <w:ind w:firstLineChars="200" w:firstLine="560"/>
        <w:jc w:val="left"/>
        <w:rPr>
          <w:rFonts w:ascii="宋体" w:hAnsi="宋体" w:cs="仿宋_GB2312"/>
          <w:sz w:val="28"/>
          <w:szCs w:val="28"/>
        </w:rPr>
      </w:pPr>
      <w:r>
        <w:rPr>
          <w:rFonts w:ascii="宋体" w:hAnsi="宋体" w:cs="仿宋_GB2312" w:hint="eastAsia"/>
          <w:sz w:val="28"/>
          <w:szCs w:val="28"/>
        </w:rPr>
        <w:t>文学与教育学院学生会（以下简称</w:t>
      </w:r>
      <w:r>
        <w:rPr>
          <w:rFonts w:ascii="宋体" w:hAnsi="宋体" w:cs="Times New Roman" w:hint="eastAsia"/>
          <w:sz w:val="28"/>
          <w:szCs w:val="28"/>
        </w:rPr>
        <w:t>“</w:t>
      </w:r>
      <w:r>
        <w:rPr>
          <w:rFonts w:ascii="宋体" w:hAnsi="宋体" w:cs="仿宋_GB2312" w:hint="eastAsia"/>
          <w:sz w:val="28"/>
          <w:szCs w:val="28"/>
        </w:rPr>
        <w:t>文教学生会</w:t>
      </w:r>
      <w:r>
        <w:rPr>
          <w:rFonts w:ascii="宋体" w:hAnsi="宋体" w:cs="Times New Roman" w:hint="eastAsia"/>
          <w:sz w:val="28"/>
          <w:szCs w:val="28"/>
        </w:rPr>
        <w:t>”</w:t>
      </w:r>
      <w:r>
        <w:rPr>
          <w:rFonts w:ascii="宋体" w:hAnsi="宋体" w:cs="仿宋_GB2312" w:hint="eastAsia"/>
          <w:sz w:val="28"/>
          <w:szCs w:val="28"/>
        </w:rPr>
        <w:t>）在校党委的领导下，校团委具体指导和帮助下，开展系列改革工作，对照评估验收项目清单，认真开展自查自评，自评情况总结如下。</w:t>
      </w:r>
    </w:p>
    <w:p w:rsidR="00C0295C" w:rsidRDefault="00CF5C91">
      <w:pPr>
        <w:widowControl/>
        <w:spacing w:before="100" w:beforeAutospacing="1" w:after="100" w:afterAutospacing="1" w:line="600" w:lineRule="exact"/>
        <w:ind w:firstLineChars="200" w:firstLine="560"/>
        <w:jc w:val="left"/>
        <w:rPr>
          <w:rFonts w:cs="Times New Roman"/>
          <w:sz w:val="28"/>
          <w:szCs w:val="28"/>
        </w:rPr>
      </w:pPr>
      <w:r>
        <w:rPr>
          <w:rFonts w:ascii="黑体" w:eastAsia="黑体" w:hAnsi="宋体" w:cs="黑体" w:hint="eastAsia"/>
          <w:sz w:val="28"/>
          <w:szCs w:val="28"/>
        </w:rPr>
        <w:t>一、改革措施</w:t>
      </w:r>
    </w:p>
    <w:p w:rsidR="00C0295C" w:rsidRDefault="00CF5C91">
      <w:pPr>
        <w:widowControl/>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Times New Roman"/>
          <w:sz w:val="28"/>
          <w:szCs w:val="28"/>
        </w:rPr>
        <w:t xml:space="preserve">1. </w:t>
      </w:r>
      <w:r>
        <w:rPr>
          <w:rFonts w:ascii="宋体" w:hAnsi="宋体" w:cs="仿宋" w:hint="eastAsia"/>
          <w:sz w:val="28"/>
          <w:szCs w:val="28"/>
        </w:rPr>
        <w:t>明确职能定位。</w:t>
      </w:r>
    </w:p>
    <w:p w:rsidR="00C0295C" w:rsidRDefault="00CF5C91">
      <w:pPr>
        <w:widowControl/>
        <w:spacing w:before="100" w:beforeAutospacing="1" w:after="100" w:afterAutospacing="1" w:line="600" w:lineRule="exact"/>
        <w:ind w:firstLineChars="200" w:firstLine="560"/>
        <w:jc w:val="left"/>
        <w:rPr>
          <w:rFonts w:ascii="宋体" w:hAnsi="宋体" w:cs="仿宋"/>
          <w:sz w:val="28"/>
          <w:szCs w:val="28"/>
        </w:rPr>
      </w:pPr>
      <w:r>
        <w:rPr>
          <w:rFonts w:ascii="宋体" w:hAnsi="宋体" w:cs="仿宋" w:hint="eastAsia"/>
          <w:sz w:val="28"/>
          <w:szCs w:val="28"/>
        </w:rPr>
        <w:t>在《文学与教育学院学生会章程》明确了文教学院学生会是在学院党总支的领导和学院团总支的指导下，依靠全院学生开展工作工作，其宗旨是全心全意为全体学生服务，代表广大学生利益，反映学生意愿，充分发挥桥梁与纽带作用，积极参与学校民主管理，团结和带领广大同学为创建特色鲜明的地方性高水平大学贡献青春才智。</w:t>
      </w:r>
    </w:p>
    <w:p w:rsidR="00C0295C" w:rsidRDefault="00CF5C91">
      <w:pPr>
        <w:widowControl/>
        <w:spacing w:before="100" w:beforeAutospacing="1" w:after="100" w:afterAutospacing="1" w:line="600" w:lineRule="exact"/>
        <w:ind w:firstLineChars="200" w:firstLine="560"/>
        <w:jc w:val="left"/>
        <w:rPr>
          <w:rFonts w:ascii="宋体" w:hAnsi="宋体" w:cs="仿宋"/>
          <w:sz w:val="28"/>
          <w:szCs w:val="28"/>
        </w:rPr>
      </w:pPr>
      <w:r>
        <w:rPr>
          <w:rFonts w:ascii="宋体" w:hAnsi="宋体" w:cs="仿宋" w:hint="eastAsia"/>
          <w:sz w:val="28"/>
          <w:szCs w:val="28"/>
        </w:rPr>
        <w:t>目前，院学生会下设</w:t>
      </w:r>
      <w:r>
        <w:rPr>
          <w:rFonts w:ascii="宋体" w:hAnsi="宋体" w:cs="仿宋" w:hint="eastAsia"/>
          <w:sz w:val="28"/>
          <w:szCs w:val="28"/>
        </w:rPr>
        <w:t>5</w:t>
      </w:r>
      <w:r>
        <w:rPr>
          <w:rFonts w:ascii="宋体" w:hAnsi="宋体" w:cs="仿宋" w:hint="eastAsia"/>
          <w:sz w:val="28"/>
          <w:szCs w:val="28"/>
        </w:rPr>
        <w:t>个职能部门，分别是文艺部、体育部、学习部、实践部和生活权益部，学生会聚焦广大同学实际需求</w:t>
      </w:r>
      <w:r>
        <w:rPr>
          <w:rFonts w:ascii="宋体" w:hAnsi="宋体" w:cs="仿宋" w:hint="eastAsia"/>
          <w:color w:val="000000"/>
          <w:sz w:val="28"/>
          <w:szCs w:val="28"/>
        </w:rPr>
        <w:t>，组织开展</w:t>
      </w:r>
      <w:r>
        <w:rPr>
          <w:rFonts w:ascii="宋体" w:hAnsi="宋体" w:cs="仿宋" w:hint="eastAsia"/>
          <w:color w:val="000000"/>
          <w:sz w:val="28"/>
          <w:szCs w:val="28"/>
        </w:rPr>
        <w:t xml:space="preserve"> </w:t>
      </w:r>
      <w:r>
        <w:rPr>
          <w:rFonts w:ascii="宋体" w:hAnsi="宋体" w:cs="仿宋" w:hint="eastAsia"/>
          <w:color w:val="000000"/>
          <w:sz w:val="28"/>
          <w:szCs w:val="28"/>
        </w:rPr>
        <w:t>“文庙会”、“端午诗词线上分享会”等文化学习活动，营造良好学风。成功举办院十佳歌手大赛、文教院篮球院杯、“三·七”女生节等活动</w:t>
      </w:r>
      <w:r>
        <w:rPr>
          <w:rFonts w:ascii="宋体" w:hAnsi="宋体" w:cs="仿宋" w:hint="eastAsia"/>
          <w:sz w:val="28"/>
          <w:szCs w:val="28"/>
        </w:rPr>
        <w:t>营造了良好的校园文化氛围，</w:t>
      </w:r>
      <w:r>
        <w:rPr>
          <w:rFonts w:ascii="宋体" w:hAnsi="宋体" w:cs="仿宋" w:hint="eastAsia"/>
          <w:color w:val="000000"/>
          <w:sz w:val="28"/>
          <w:szCs w:val="28"/>
        </w:rPr>
        <w:t>线上建立“蚌埠学院文教学院学生会”官方号</w:t>
      </w:r>
      <w:r>
        <w:rPr>
          <w:rFonts w:ascii="宋体" w:hAnsi="宋体" w:cs="仿宋" w:hint="eastAsia"/>
          <w:sz w:val="28"/>
          <w:szCs w:val="28"/>
        </w:rPr>
        <w:t>，以留言形式定期收集全院学生对学院的工作意见和建议，</w:t>
      </w:r>
      <w:r>
        <w:rPr>
          <w:rFonts w:ascii="宋体" w:hAnsi="宋体" w:cs="仿宋" w:hint="eastAsia"/>
          <w:color w:val="000000"/>
          <w:sz w:val="28"/>
          <w:szCs w:val="28"/>
        </w:rPr>
        <w:t>设置“食堂联络员”，集中向学校领导和相关职能部门反映学生问题，切实解决学生实际困难和需求。</w:t>
      </w:r>
    </w:p>
    <w:p w:rsidR="00C0295C" w:rsidRDefault="00CF5C91">
      <w:pPr>
        <w:widowControl/>
        <w:numPr>
          <w:ilvl w:val="0"/>
          <w:numId w:val="1"/>
        </w:numPr>
        <w:spacing w:before="100" w:beforeAutospacing="1" w:after="100" w:afterAutospacing="1" w:line="600" w:lineRule="exact"/>
        <w:ind w:firstLineChars="200" w:firstLine="560"/>
        <w:jc w:val="left"/>
        <w:rPr>
          <w:rFonts w:ascii="宋体" w:hAnsi="宋体" w:cs="仿宋"/>
          <w:sz w:val="28"/>
          <w:szCs w:val="28"/>
        </w:rPr>
      </w:pPr>
      <w:r>
        <w:rPr>
          <w:rFonts w:ascii="宋体" w:hAnsi="宋体" w:cs="仿宋" w:hint="eastAsia"/>
          <w:sz w:val="28"/>
          <w:szCs w:val="28"/>
        </w:rPr>
        <w:lastRenderedPageBreak/>
        <w:t>改革运行机制。学生会当前实行主席团负责制，工作机构架构为“主席团</w:t>
      </w:r>
      <w:r>
        <w:rPr>
          <w:rFonts w:ascii="宋体" w:hAnsi="宋体" w:cs="仿宋" w:hint="eastAsia"/>
          <w:sz w:val="28"/>
          <w:szCs w:val="28"/>
        </w:rPr>
        <w:t>+</w:t>
      </w:r>
      <w:r>
        <w:rPr>
          <w:rFonts w:ascii="宋体" w:hAnsi="宋体" w:cs="仿宋" w:hint="eastAsia"/>
          <w:sz w:val="28"/>
          <w:szCs w:val="28"/>
        </w:rPr>
        <w:t>工作部门”模式，未在工作部门以上或以下设置“中心”、“项目办公室”等常设层级。主席团主持学生会日常工作，每位主</w:t>
      </w:r>
      <w:r>
        <w:rPr>
          <w:rFonts w:ascii="宋体" w:hAnsi="宋体" w:cs="仿宋" w:hint="eastAsia"/>
          <w:sz w:val="28"/>
          <w:szCs w:val="28"/>
        </w:rPr>
        <w:t>席负责对接具体工作部门，以加强主席团对部门的领导。学院学生会分部门具体对接学院各班级的班长、团支书、文艺委员、体育委员、心理委员等，以更好的从德智体美劳各个方面服务学院同学。</w:t>
      </w:r>
    </w:p>
    <w:p w:rsidR="00C0295C" w:rsidRDefault="00CF5C91">
      <w:pPr>
        <w:widowControl/>
        <w:numPr>
          <w:ilvl w:val="0"/>
          <w:numId w:val="1"/>
        </w:numPr>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仿宋" w:hint="eastAsia"/>
          <w:sz w:val="28"/>
          <w:szCs w:val="28"/>
        </w:rPr>
        <w:t>坚持精简原则。文教学院学生会先配备</w:t>
      </w:r>
      <w:r>
        <w:rPr>
          <w:rFonts w:ascii="宋体" w:hAnsi="宋体" w:cs="仿宋" w:hint="eastAsia"/>
          <w:sz w:val="28"/>
          <w:szCs w:val="28"/>
        </w:rPr>
        <w:t>1</w:t>
      </w:r>
      <w:r>
        <w:rPr>
          <w:rFonts w:ascii="宋体" w:hAnsi="宋体" w:cs="仿宋" w:hint="eastAsia"/>
          <w:sz w:val="28"/>
          <w:szCs w:val="28"/>
        </w:rPr>
        <w:t>名主席，共设置文艺部、体育部、学习部、实践部和生活权益部五个职能部门，同时在学生活动中积极探索项目化的志愿者招募形式。除主席、负责人、副负责人、工作人员外未设其他职务。</w:t>
      </w:r>
    </w:p>
    <w:p w:rsidR="00C0295C" w:rsidRDefault="00CF5C91">
      <w:pPr>
        <w:widowControl/>
        <w:numPr>
          <w:ilvl w:val="0"/>
          <w:numId w:val="1"/>
        </w:numPr>
        <w:spacing w:before="100" w:beforeAutospacing="1" w:after="100" w:afterAutospacing="1" w:line="600" w:lineRule="exact"/>
        <w:ind w:firstLineChars="200" w:firstLine="560"/>
        <w:jc w:val="left"/>
        <w:rPr>
          <w:rFonts w:ascii="宋体" w:hAnsi="宋体" w:cs="仿宋"/>
          <w:sz w:val="28"/>
          <w:szCs w:val="28"/>
        </w:rPr>
      </w:pPr>
      <w:r>
        <w:rPr>
          <w:rFonts w:ascii="宋体" w:hAnsi="宋体" w:cs="仿宋" w:hint="eastAsia"/>
          <w:sz w:val="28"/>
          <w:szCs w:val="28"/>
        </w:rPr>
        <w:t>明确遴选条件。学院制定了《文学与教育学院学生会选拔制度、培养制度、考核制度、退出制度及罢免制度》。目前，文学与教育学院第十八届学生</w:t>
      </w:r>
      <w:r>
        <w:rPr>
          <w:rFonts w:ascii="宋体" w:hAnsi="宋体" w:cs="仿宋" w:hint="eastAsia"/>
          <w:sz w:val="28"/>
          <w:szCs w:val="28"/>
        </w:rPr>
        <w:t>会刚刚换届，在换届前，学院着手提高工作人员准入门槛，对于报名材料进行严格审核。目前自查发现，学生会组织工作人员均为共产党员或共青团员，同时开展工作人员成绩摸排自查，内容包括学生会组织工作人员最近</w:t>
      </w:r>
      <w:r>
        <w:rPr>
          <w:rFonts w:ascii="宋体" w:hAnsi="宋体" w:cs="仿宋" w:hint="eastAsia"/>
          <w:sz w:val="28"/>
          <w:szCs w:val="28"/>
        </w:rPr>
        <w:t>1</w:t>
      </w:r>
      <w:r>
        <w:rPr>
          <w:rFonts w:ascii="宋体" w:hAnsi="宋体" w:cs="仿宋" w:hint="eastAsia"/>
          <w:sz w:val="28"/>
          <w:szCs w:val="28"/>
        </w:rPr>
        <w:t>个学期或学年学习成绩综合排名基本都在本专业前</w:t>
      </w:r>
      <w:r>
        <w:rPr>
          <w:rFonts w:ascii="宋体" w:hAnsi="宋体" w:cs="仿宋" w:hint="eastAsia"/>
          <w:sz w:val="28"/>
          <w:szCs w:val="28"/>
        </w:rPr>
        <w:t>30%</w:t>
      </w:r>
      <w:r>
        <w:rPr>
          <w:rFonts w:ascii="宋体" w:hAnsi="宋体" w:cs="仿宋" w:hint="eastAsia"/>
          <w:sz w:val="28"/>
          <w:szCs w:val="28"/>
        </w:rPr>
        <w:t>以内，且无课业不及格情况。</w:t>
      </w:r>
    </w:p>
    <w:p w:rsidR="00C0295C" w:rsidRDefault="00CF5C91">
      <w:pPr>
        <w:widowControl/>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仿宋" w:hint="eastAsia"/>
          <w:sz w:val="28"/>
          <w:szCs w:val="28"/>
        </w:rPr>
        <w:t>5</w:t>
      </w:r>
      <w:r>
        <w:rPr>
          <w:rFonts w:ascii="宋体" w:hAnsi="宋体" w:cs="Times New Roman"/>
          <w:sz w:val="28"/>
          <w:szCs w:val="28"/>
        </w:rPr>
        <w:t xml:space="preserve">. </w:t>
      </w:r>
      <w:r>
        <w:rPr>
          <w:rFonts w:ascii="宋体" w:hAnsi="宋体" w:cs="仿宋" w:hint="eastAsia"/>
          <w:sz w:val="28"/>
          <w:szCs w:val="28"/>
        </w:rPr>
        <w:t>规范召开学生代表大会。文学与教育学院于</w:t>
      </w:r>
      <w:r>
        <w:rPr>
          <w:rFonts w:ascii="宋体" w:hAnsi="宋体" w:cs="仿宋" w:hint="eastAsia"/>
          <w:sz w:val="28"/>
          <w:szCs w:val="28"/>
        </w:rPr>
        <w:t>2021</w:t>
      </w:r>
      <w:r>
        <w:rPr>
          <w:rFonts w:ascii="宋体" w:hAnsi="宋体" w:cs="仿宋" w:hint="eastAsia"/>
          <w:sz w:val="28"/>
          <w:szCs w:val="28"/>
        </w:rPr>
        <w:t>年</w:t>
      </w:r>
      <w:r>
        <w:rPr>
          <w:rFonts w:ascii="宋体" w:hAnsi="宋体" w:cs="Times New Roman"/>
          <w:sz w:val="28"/>
          <w:szCs w:val="28"/>
        </w:rPr>
        <w:t>5</w:t>
      </w:r>
      <w:r>
        <w:rPr>
          <w:rFonts w:ascii="宋体" w:hAnsi="宋体" w:cs="仿宋" w:hint="eastAsia"/>
          <w:sz w:val="28"/>
          <w:szCs w:val="28"/>
        </w:rPr>
        <w:t>月</w:t>
      </w:r>
      <w:r>
        <w:rPr>
          <w:rFonts w:ascii="宋体" w:hAnsi="宋体" w:cs="仿宋" w:hint="eastAsia"/>
          <w:sz w:val="28"/>
          <w:szCs w:val="28"/>
        </w:rPr>
        <w:t>12</w:t>
      </w:r>
      <w:r>
        <w:rPr>
          <w:rFonts w:ascii="宋体" w:hAnsi="宋体" w:cs="仿宋" w:hint="eastAsia"/>
          <w:sz w:val="28"/>
          <w:szCs w:val="28"/>
        </w:rPr>
        <w:t>日召开文学与教育学院第二次学生代表大会，参会代表</w:t>
      </w:r>
      <w:r>
        <w:rPr>
          <w:rFonts w:ascii="宋体" w:hAnsi="宋体" w:cs="仿宋" w:hint="eastAsia"/>
          <w:sz w:val="28"/>
          <w:szCs w:val="28"/>
        </w:rPr>
        <w:t>60</w:t>
      </w:r>
      <w:r>
        <w:rPr>
          <w:rFonts w:ascii="宋体" w:hAnsi="宋体" w:cs="仿宋" w:hint="eastAsia"/>
          <w:sz w:val="28"/>
          <w:szCs w:val="28"/>
        </w:rPr>
        <w:t>名，占全院本科学生总数的</w:t>
      </w:r>
      <w:r>
        <w:rPr>
          <w:rFonts w:ascii="宋体" w:hAnsi="宋体" w:cs="Times New Roman"/>
          <w:sz w:val="28"/>
          <w:szCs w:val="28"/>
        </w:rPr>
        <w:t>4%</w:t>
      </w:r>
      <w:r>
        <w:rPr>
          <w:rFonts w:ascii="宋体" w:hAnsi="宋体" w:cs="仿宋" w:hint="eastAsia"/>
          <w:sz w:val="28"/>
          <w:szCs w:val="28"/>
        </w:rPr>
        <w:t>。学代会严格遵循省学联</w:t>
      </w:r>
      <w:r>
        <w:rPr>
          <w:rFonts w:ascii="宋体" w:hAnsi="宋体" w:cs="Times New Roman" w:hint="eastAsia"/>
          <w:sz w:val="28"/>
          <w:szCs w:val="28"/>
        </w:rPr>
        <w:t>“三报两批一备案”的</w:t>
      </w:r>
      <w:r>
        <w:rPr>
          <w:rFonts w:ascii="宋体" w:hAnsi="宋体" w:cs="仿宋" w:hint="eastAsia"/>
          <w:sz w:val="28"/>
          <w:szCs w:val="28"/>
        </w:rPr>
        <w:t>审批流程规范召开。</w:t>
      </w:r>
    </w:p>
    <w:p w:rsidR="00C0295C" w:rsidRDefault="00CF5C91">
      <w:pPr>
        <w:widowControl/>
        <w:spacing w:before="100" w:beforeAutospacing="1" w:after="100" w:afterAutospacing="1" w:line="600" w:lineRule="exact"/>
        <w:ind w:firstLineChars="200" w:firstLine="560"/>
        <w:jc w:val="left"/>
        <w:rPr>
          <w:rFonts w:ascii="宋体" w:hAnsi="宋体" w:cs="仿宋"/>
          <w:sz w:val="28"/>
          <w:szCs w:val="28"/>
        </w:rPr>
      </w:pPr>
      <w:r>
        <w:rPr>
          <w:rFonts w:ascii="宋体" w:hAnsi="宋体" w:cs="Times New Roman"/>
          <w:sz w:val="28"/>
          <w:szCs w:val="28"/>
        </w:rPr>
        <w:lastRenderedPageBreak/>
        <w:t xml:space="preserve">6. </w:t>
      </w:r>
      <w:r>
        <w:rPr>
          <w:rFonts w:ascii="宋体" w:hAnsi="宋体" w:cs="仿宋" w:hint="eastAsia"/>
          <w:sz w:val="28"/>
          <w:szCs w:val="28"/>
        </w:rPr>
        <w:t>坚持从严治会。文教学院学生会</w:t>
      </w:r>
      <w:r>
        <w:rPr>
          <w:rFonts w:ascii="宋体" w:hAnsi="宋体" w:cs="仿宋" w:hint="eastAsia"/>
          <w:sz w:val="28"/>
          <w:szCs w:val="28"/>
        </w:rPr>
        <w:t>不断完善《文学与教育学院学生会章程》、《文学与教育学院学生会工作人员考评条例》，推动全体学生会工作人员积极学习落实《学生会、研究生会干部自律公约》、《关于学联学生会工作人员改进作风服务同学的若干规定》，加强学生会骨干思想作风、学风、工作作风建设。日常开展学习习近平总书记系列讲话精神，开设青马工程</w:t>
      </w:r>
      <w:r>
        <w:rPr>
          <w:rFonts w:ascii="宋体" w:hAnsi="宋体" w:cs="Times New Roman" w:hint="eastAsia"/>
          <w:sz w:val="28"/>
          <w:szCs w:val="28"/>
        </w:rPr>
        <w:t>骨干培</w:t>
      </w:r>
      <w:r>
        <w:rPr>
          <w:rFonts w:ascii="宋体" w:hAnsi="宋体" w:cs="仿宋" w:hint="eastAsia"/>
          <w:sz w:val="28"/>
          <w:szCs w:val="28"/>
        </w:rPr>
        <w:t>训班，开展思想理论知识、服务宗旨意识培训，不断优化思想作风建设培训体系。注重学生骨干技能培养和学习风尚引领，分层分类开展技能和素质拓展培训。</w:t>
      </w:r>
    </w:p>
    <w:p w:rsidR="00C0295C" w:rsidRDefault="00CF5C91">
      <w:pPr>
        <w:widowControl/>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Times New Roman"/>
          <w:sz w:val="28"/>
          <w:szCs w:val="28"/>
        </w:rPr>
        <w:t xml:space="preserve">7. </w:t>
      </w:r>
      <w:r>
        <w:rPr>
          <w:rFonts w:ascii="宋体" w:hAnsi="宋体" w:cs="仿宋" w:hint="eastAsia"/>
          <w:sz w:val="28"/>
          <w:szCs w:val="28"/>
        </w:rPr>
        <w:t>建立述职评议制度。本年度文教学院学生会在以往述职大会的基础上，</w:t>
      </w:r>
      <w:r>
        <w:rPr>
          <w:rFonts w:ascii="宋体" w:hAnsi="宋体" w:cs="仿宋" w:hint="eastAsia"/>
          <w:sz w:val="28"/>
          <w:szCs w:val="28"/>
        </w:rPr>
        <w:t>正筹划于近期建立以学生代表为主，学院党总支，学院团总支共同参与的评议会，主席团成员和工作部门负责人每学期向评议会述职，并根据述职评议结果确定年度优秀负责人、优秀工作人员人选。</w:t>
      </w:r>
    </w:p>
    <w:p w:rsidR="00C0295C" w:rsidRDefault="00CF5C91">
      <w:pPr>
        <w:widowControl/>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Times New Roman"/>
          <w:sz w:val="28"/>
          <w:szCs w:val="28"/>
        </w:rPr>
        <w:t xml:space="preserve">9. </w:t>
      </w:r>
      <w:r>
        <w:rPr>
          <w:rFonts w:ascii="宋体" w:hAnsi="宋体" w:cs="仿宋" w:hint="eastAsia"/>
          <w:sz w:val="28"/>
          <w:szCs w:val="28"/>
        </w:rPr>
        <w:t>落实党总支的全面领导。学院由党总支书记分管学生工作，本年度已经开展与团总支委员会、学生会、青年志愿者协会主要工作人员的代表座谈会。定期听取团总支学生会工作汇报并给予指导，对学生会组织建设发展提出指导意见。</w:t>
      </w:r>
    </w:p>
    <w:p w:rsidR="00C0295C" w:rsidRDefault="00CF5C91">
      <w:pPr>
        <w:widowControl/>
        <w:spacing w:before="100" w:beforeAutospacing="1" w:after="100" w:afterAutospacing="1" w:line="600" w:lineRule="exact"/>
        <w:ind w:firstLineChars="200" w:firstLine="560"/>
        <w:jc w:val="left"/>
        <w:rPr>
          <w:rFonts w:ascii="宋体" w:hAnsi="宋体" w:cs="Times New Roman"/>
          <w:sz w:val="28"/>
          <w:szCs w:val="28"/>
        </w:rPr>
      </w:pPr>
      <w:r>
        <w:rPr>
          <w:rFonts w:ascii="宋体" w:hAnsi="宋体" w:cs="Times New Roman"/>
          <w:sz w:val="28"/>
          <w:szCs w:val="28"/>
        </w:rPr>
        <w:t xml:space="preserve">10. </w:t>
      </w:r>
      <w:r>
        <w:rPr>
          <w:rFonts w:ascii="宋体" w:hAnsi="宋体" w:cs="仿宋" w:hint="eastAsia"/>
          <w:sz w:val="28"/>
          <w:szCs w:val="28"/>
        </w:rPr>
        <w:t>加强团总支的具体指导。当前学院学生会由学院团总支书记及两名团总支学生副书记共同指导开展工作。</w:t>
      </w:r>
    </w:p>
    <w:p w:rsidR="00C0295C" w:rsidRDefault="00CF5C91">
      <w:pPr>
        <w:widowControl/>
        <w:spacing w:before="100" w:beforeAutospacing="1" w:after="100" w:afterAutospacing="1" w:line="600" w:lineRule="exact"/>
        <w:ind w:firstLineChars="200" w:firstLine="560"/>
        <w:jc w:val="left"/>
        <w:rPr>
          <w:rFonts w:cs="Times New Roman"/>
          <w:sz w:val="28"/>
          <w:szCs w:val="28"/>
        </w:rPr>
      </w:pPr>
      <w:r>
        <w:rPr>
          <w:rFonts w:ascii="黑体" w:eastAsia="黑体" w:hAnsi="宋体" w:cs="黑体" w:hint="eastAsia"/>
          <w:sz w:val="28"/>
          <w:szCs w:val="28"/>
        </w:rPr>
        <w:t>二、存在问题</w:t>
      </w: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lastRenderedPageBreak/>
        <w:t>1</w:t>
      </w:r>
      <w:r>
        <w:rPr>
          <w:rFonts w:ascii="宋体" w:hAnsi="宋体" w:cs="仿宋" w:hint="eastAsia"/>
          <w:sz w:val="28"/>
          <w:szCs w:val="28"/>
        </w:rPr>
        <w:t>、活动宣传不到位，宣传方式单一</w:t>
      </w: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在学生会各项活动以及工作开展中，存在传达不到班级，学生不知情的现象，部分活动参加的人员不多，活动达不到应有效果。</w:t>
      </w:r>
    </w:p>
    <w:p w:rsidR="00C0295C" w:rsidRDefault="00C0295C">
      <w:pPr>
        <w:spacing w:line="540" w:lineRule="exact"/>
        <w:ind w:firstLineChars="200" w:firstLine="560"/>
        <w:rPr>
          <w:rFonts w:ascii="宋体" w:hAnsi="宋体" w:cs="仿宋"/>
          <w:sz w:val="28"/>
          <w:szCs w:val="28"/>
        </w:rPr>
      </w:pP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2</w:t>
      </w:r>
      <w:r>
        <w:rPr>
          <w:rFonts w:ascii="宋体" w:hAnsi="宋体" w:cs="仿宋" w:hint="eastAsia"/>
          <w:sz w:val="28"/>
          <w:szCs w:val="28"/>
        </w:rPr>
        <w:t>、工作不够细致，容易出现纰漏</w:t>
      </w: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学生群体管理经验不足，在工作上易出现处理不当现象，有时甚至造成工作失误，影响学生活动的正常开展，对学生会的运作产生一定影响。</w:t>
      </w:r>
    </w:p>
    <w:p w:rsidR="00C0295C" w:rsidRDefault="00C0295C">
      <w:pPr>
        <w:spacing w:line="540" w:lineRule="exact"/>
        <w:ind w:left="560"/>
        <w:rPr>
          <w:rFonts w:ascii="宋体" w:hAnsi="宋体" w:cs="仿宋"/>
          <w:sz w:val="28"/>
          <w:szCs w:val="28"/>
        </w:rPr>
      </w:pPr>
    </w:p>
    <w:p w:rsidR="00C0295C" w:rsidRDefault="00CF5C91">
      <w:pPr>
        <w:spacing w:line="540" w:lineRule="exact"/>
        <w:ind w:left="560"/>
        <w:rPr>
          <w:rFonts w:ascii="宋体" w:hAnsi="宋体" w:cs="仿宋"/>
          <w:sz w:val="28"/>
          <w:szCs w:val="28"/>
        </w:rPr>
      </w:pPr>
      <w:r>
        <w:rPr>
          <w:rFonts w:ascii="宋体" w:hAnsi="宋体" w:cs="仿宋" w:hint="eastAsia"/>
          <w:sz w:val="28"/>
          <w:szCs w:val="28"/>
        </w:rPr>
        <w:t>3</w:t>
      </w:r>
      <w:r>
        <w:rPr>
          <w:rFonts w:ascii="宋体" w:hAnsi="宋体" w:cs="仿宋" w:hint="eastAsia"/>
          <w:sz w:val="28"/>
          <w:szCs w:val="28"/>
        </w:rPr>
        <w:t>、学生权益制度不完善</w:t>
      </w: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学生会的权益部没有发挥其应有的作用，存在感低。学生的部分权益问题无法得到好的解决。</w:t>
      </w:r>
    </w:p>
    <w:p w:rsidR="00C0295C" w:rsidRDefault="00C0295C">
      <w:pPr>
        <w:spacing w:line="540" w:lineRule="exact"/>
        <w:ind w:firstLineChars="200" w:firstLine="560"/>
        <w:rPr>
          <w:rFonts w:ascii="仿宋" w:eastAsia="仿宋" w:hAnsi="仿宋" w:cs="仿宋"/>
          <w:sz w:val="28"/>
          <w:szCs w:val="28"/>
        </w:rPr>
      </w:pPr>
    </w:p>
    <w:p w:rsidR="00C0295C" w:rsidRDefault="00CF5C91">
      <w:pPr>
        <w:spacing w:line="540" w:lineRule="exact"/>
        <w:ind w:firstLineChars="200" w:firstLine="560"/>
        <w:rPr>
          <w:rFonts w:ascii="黑体" w:eastAsia="黑体" w:hAnsi="黑体" w:cs="仿宋"/>
          <w:sz w:val="28"/>
          <w:szCs w:val="28"/>
        </w:rPr>
      </w:pPr>
      <w:r>
        <w:rPr>
          <w:rFonts w:ascii="黑体" w:eastAsia="黑体" w:hAnsi="黑体" w:cs="仿宋" w:hint="eastAsia"/>
          <w:sz w:val="28"/>
          <w:szCs w:val="28"/>
        </w:rPr>
        <w:t>三、改进措施</w:t>
      </w:r>
    </w:p>
    <w:p w:rsidR="00C0295C" w:rsidRDefault="00C0295C">
      <w:pPr>
        <w:spacing w:line="540" w:lineRule="exact"/>
        <w:ind w:firstLineChars="200" w:firstLine="560"/>
        <w:rPr>
          <w:rFonts w:ascii="黑体" w:eastAsia="黑体" w:hAnsi="黑体" w:cs="仿宋"/>
          <w:sz w:val="28"/>
          <w:szCs w:val="28"/>
        </w:rPr>
      </w:pP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1</w:t>
      </w:r>
      <w:r>
        <w:rPr>
          <w:rFonts w:ascii="宋体" w:hAnsi="宋体" w:cs="仿宋" w:hint="eastAsia"/>
          <w:sz w:val="28"/>
          <w:szCs w:val="28"/>
        </w:rPr>
        <w:t>、改变选拔方式，从招新开始，选拔班级优秀班干或表现突出同学，将人员选拔与班团一体化结合，进而建立一整套人员上下机制，使学生会工作人员始终是班级内部具有威信及工作能力的同学。</w:t>
      </w:r>
    </w:p>
    <w:p w:rsidR="00C0295C" w:rsidRDefault="00C0295C">
      <w:pPr>
        <w:spacing w:line="540" w:lineRule="exact"/>
        <w:ind w:firstLineChars="200" w:firstLine="560"/>
        <w:rPr>
          <w:rFonts w:ascii="宋体" w:hAnsi="宋体" w:cs="仿宋"/>
          <w:sz w:val="28"/>
          <w:szCs w:val="28"/>
        </w:rPr>
      </w:pP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2</w:t>
      </w:r>
      <w:r>
        <w:rPr>
          <w:rFonts w:ascii="宋体" w:hAnsi="宋体" w:cs="仿宋" w:hint="eastAsia"/>
          <w:sz w:val="28"/>
          <w:szCs w:val="28"/>
        </w:rPr>
        <w:t>、加强学生会工作人员的培训，在任职前、任职中、任职结束时，一直实施对各项工作能力的培训制度，保证对学生会人员的大力培训，使之不仅在学生会工作期间，而且在离开学生会后能具备一定的经验。帮助其成长。</w:t>
      </w:r>
      <w:r>
        <w:rPr>
          <w:rFonts w:ascii="宋体" w:hAnsi="宋体" w:cs="Calibri"/>
          <w:sz w:val="28"/>
          <w:szCs w:val="28"/>
        </w:rPr>
        <w:t>  </w:t>
      </w:r>
    </w:p>
    <w:p w:rsidR="00C0295C" w:rsidRDefault="00C0295C">
      <w:pPr>
        <w:spacing w:line="540" w:lineRule="exact"/>
        <w:ind w:firstLineChars="200" w:firstLine="560"/>
        <w:rPr>
          <w:rFonts w:ascii="宋体" w:hAnsi="宋体" w:cs="仿宋"/>
          <w:sz w:val="28"/>
          <w:szCs w:val="28"/>
        </w:rPr>
      </w:pPr>
    </w:p>
    <w:p w:rsidR="00C0295C" w:rsidRDefault="00CF5C91">
      <w:pPr>
        <w:spacing w:line="540" w:lineRule="exact"/>
        <w:ind w:firstLineChars="200" w:firstLine="560"/>
        <w:rPr>
          <w:rFonts w:ascii="宋体" w:hAnsi="宋体" w:cs="仿宋"/>
          <w:sz w:val="28"/>
          <w:szCs w:val="28"/>
        </w:rPr>
      </w:pPr>
      <w:r>
        <w:rPr>
          <w:rFonts w:ascii="宋体" w:hAnsi="宋体" w:cs="仿宋" w:hint="eastAsia"/>
          <w:sz w:val="28"/>
          <w:szCs w:val="28"/>
        </w:rPr>
        <w:t>3</w:t>
      </w:r>
      <w:r>
        <w:rPr>
          <w:rFonts w:ascii="宋体" w:hAnsi="宋体" w:cs="仿宋" w:hint="eastAsia"/>
          <w:sz w:val="28"/>
          <w:szCs w:val="28"/>
        </w:rPr>
        <w:t>、重视活动宣传问题和权益问题，改变宣传思路以及宣传方式，</w:t>
      </w:r>
      <w:r>
        <w:rPr>
          <w:rFonts w:ascii="宋体" w:hAnsi="宋体" w:cs="仿宋" w:hint="eastAsia"/>
          <w:sz w:val="28"/>
          <w:szCs w:val="28"/>
        </w:rPr>
        <w:lastRenderedPageBreak/>
        <w:t>逐步完善本院的权益制度，为了服务学生尽全力改进。</w:t>
      </w:r>
    </w:p>
    <w:p w:rsidR="00C0295C" w:rsidRDefault="00C0295C">
      <w:pPr>
        <w:spacing w:line="540" w:lineRule="exact"/>
        <w:ind w:firstLineChars="200" w:firstLine="560"/>
        <w:rPr>
          <w:rFonts w:ascii="宋体" w:hAnsi="宋体" w:cs="Times New Roman"/>
          <w:sz w:val="28"/>
          <w:szCs w:val="28"/>
        </w:rPr>
      </w:pPr>
    </w:p>
    <w:p w:rsidR="00C0295C" w:rsidRDefault="00CF5C91">
      <w:pPr>
        <w:spacing w:line="5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三、总结</w:t>
      </w:r>
    </w:p>
    <w:p w:rsidR="00C0295C" w:rsidRDefault="00C0295C">
      <w:pPr>
        <w:spacing w:line="540" w:lineRule="exact"/>
        <w:ind w:firstLineChars="200" w:firstLine="560"/>
        <w:rPr>
          <w:rFonts w:ascii="仿宋" w:eastAsia="仿宋" w:hAnsi="仿宋" w:cs="仿宋"/>
          <w:sz w:val="28"/>
          <w:szCs w:val="28"/>
        </w:rPr>
      </w:pPr>
    </w:p>
    <w:p w:rsidR="00C0295C" w:rsidRDefault="00CF5C91">
      <w:pPr>
        <w:spacing w:line="540" w:lineRule="exact"/>
        <w:ind w:firstLineChars="200" w:firstLine="560"/>
        <w:rPr>
          <w:rFonts w:ascii="宋体" w:hAnsi="宋体" w:cs="仿宋"/>
          <w:sz w:val="32"/>
          <w:szCs w:val="32"/>
        </w:rPr>
      </w:pPr>
      <w:r>
        <w:rPr>
          <w:rFonts w:ascii="宋体" w:hAnsi="宋体" w:cs="仿宋" w:hint="eastAsia"/>
          <w:sz w:val="28"/>
          <w:szCs w:val="28"/>
        </w:rPr>
        <w:t>学生会全</w:t>
      </w:r>
      <w:r>
        <w:rPr>
          <w:rFonts w:ascii="宋体" w:hAnsi="宋体" w:cs="仿宋" w:hint="eastAsia"/>
          <w:sz w:val="28"/>
          <w:szCs w:val="28"/>
        </w:rPr>
        <w:t>体成员通过开展本次学生会深化改革工作认识到自身责任的重大，对工作目的以及工作意义有了自己的理解与体会，为实现学生会职责，完善各项工作机制，打下了坚实基础。在今后的工作中，在学院党总支的领导下，在学院团总支的指导下，深入班级，联系同学，履行职责，实现服务同学，提升自我的重要目的。</w:t>
      </w:r>
    </w:p>
    <w:p w:rsidR="00C0295C" w:rsidRDefault="00C0295C">
      <w:pPr>
        <w:spacing w:line="540" w:lineRule="exact"/>
        <w:ind w:firstLineChars="200" w:firstLine="560"/>
        <w:rPr>
          <w:rFonts w:ascii="仿宋" w:eastAsia="仿宋" w:hAnsi="仿宋" w:cs="仿宋"/>
          <w:sz w:val="28"/>
          <w:szCs w:val="28"/>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0295C">
      <w:pPr>
        <w:jc w:val="center"/>
        <w:rPr>
          <w:rFonts w:cs="Times New Roman"/>
          <w:b/>
          <w:bCs/>
          <w:sz w:val="36"/>
          <w:szCs w:val="36"/>
        </w:rPr>
      </w:pPr>
    </w:p>
    <w:p w:rsidR="00C0295C" w:rsidRDefault="00CF5C91">
      <w:pPr>
        <w:rPr>
          <w:rFonts w:ascii="黑体" w:eastAsia="黑体" w:hAnsi="黑体" w:cs="Times New Roman"/>
          <w:b/>
          <w:bCs/>
          <w:sz w:val="32"/>
          <w:szCs w:val="32"/>
        </w:rPr>
      </w:pPr>
      <w:r>
        <w:rPr>
          <w:rFonts w:ascii="黑体" w:eastAsia="黑体" w:hAnsi="黑体" w:cs="Times New Roman" w:hint="eastAsia"/>
          <w:b/>
          <w:bCs/>
          <w:sz w:val="32"/>
          <w:szCs w:val="32"/>
        </w:rPr>
        <w:lastRenderedPageBreak/>
        <w:t>二、章程</w:t>
      </w:r>
    </w:p>
    <w:p w:rsidR="00C0295C" w:rsidRDefault="00C0295C">
      <w:pPr>
        <w:jc w:val="center"/>
        <w:rPr>
          <w:rFonts w:ascii="仿宋" w:eastAsia="仿宋" w:hAnsi="仿宋" w:cs="Times New Roman"/>
          <w:b/>
          <w:bCs/>
          <w:sz w:val="32"/>
          <w:szCs w:val="32"/>
        </w:rPr>
      </w:pPr>
    </w:p>
    <w:p w:rsidR="00C0295C" w:rsidRDefault="00CF5C91">
      <w:pPr>
        <w:spacing w:line="560" w:lineRule="exact"/>
        <w:jc w:val="center"/>
        <w:rPr>
          <w:rFonts w:ascii="宋体" w:hAnsi="宋体" w:cs="宋体"/>
          <w:b/>
          <w:bCs/>
          <w:sz w:val="32"/>
          <w:szCs w:val="32"/>
        </w:rPr>
      </w:pPr>
      <w:r>
        <w:rPr>
          <w:rFonts w:ascii="宋体" w:hAnsi="宋体" w:cs="宋体" w:hint="eastAsia"/>
          <w:b/>
          <w:bCs/>
          <w:sz w:val="32"/>
          <w:szCs w:val="32"/>
        </w:rPr>
        <w:t>蚌埠学院文学与教育学院院学生会章程</w:t>
      </w:r>
    </w:p>
    <w:p w:rsidR="00C0295C" w:rsidRDefault="00CF5C91">
      <w:pPr>
        <w:ind w:firstLine="560"/>
        <w:rPr>
          <w:rFonts w:ascii="宋体" w:hAnsi="宋体" w:cs="宋体"/>
          <w:sz w:val="28"/>
          <w:szCs w:val="28"/>
          <w:lang w:val="zh-CN"/>
        </w:rPr>
      </w:pPr>
      <w:r>
        <w:rPr>
          <w:rFonts w:ascii="宋体" w:hAnsi="宋体" w:cs="宋体" w:hint="eastAsia"/>
          <w:sz w:val="28"/>
          <w:szCs w:val="28"/>
          <w:lang w:val="zh-CN"/>
        </w:rPr>
        <w:t>为保证我院团总支各项工作顺利、有效地开展，改善工作方法，提高工作效率，加强团总支学生会的</w:t>
      </w:r>
      <w:r>
        <w:rPr>
          <w:rFonts w:ascii="宋体" w:hAnsi="宋体" w:cs="宋体" w:hint="eastAsia"/>
          <w:sz w:val="28"/>
          <w:szCs w:val="28"/>
        </w:rPr>
        <w:t>管理</w:t>
      </w:r>
      <w:r>
        <w:rPr>
          <w:rFonts w:ascii="宋体" w:hAnsi="宋体" w:cs="宋体" w:hint="eastAsia"/>
          <w:sz w:val="28"/>
          <w:szCs w:val="28"/>
          <w:lang w:val="zh-CN"/>
        </w:rPr>
        <w:t>机制，提高</w:t>
      </w:r>
      <w:r>
        <w:rPr>
          <w:rFonts w:ascii="宋体" w:hAnsi="宋体" w:cs="宋体" w:hint="eastAsia"/>
          <w:sz w:val="28"/>
          <w:szCs w:val="28"/>
        </w:rPr>
        <w:t>学生</w:t>
      </w:r>
      <w:r>
        <w:rPr>
          <w:rFonts w:ascii="宋体" w:hAnsi="宋体" w:cs="宋体" w:hint="eastAsia"/>
          <w:sz w:val="28"/>
          <w:szCs w:val="28"/>
          <w:lang w:val="zh-CN"/>
        </w:rPr>
        <w:t>干部的思想素质和工作能力，强化我院团总支组织建设，确保各项工作的开展有章可循。特拟定</w:t>
      </w:r>
      <w:r>
        <w:rPr>
          <w:rFonts w:ascii="宋体" w:hAnsi="宋体" w:cs="宋体" w:hint="eastAsia"/>
          <w:sz w:val="28"/>
          <w:szCs w:val="28"/>
        </w:rPr>
        <w:t>文学与教育学院团总支</w:t>
      </w:r>
      <w:r>
        <w:rPr>
          <w:rFonts w:ascii="宋体" w:hAnsi="宋体" w:cs="宋体" w:hint="eastAsia"/>
          <w:sz w:val="28"/>
          <w:szCs w:val="28"/>
          <w:lang w:val="zh-CN"/>
        </w:rPr>
        <w:t>改革方案。</w:t>
      </w:r>
    </w:p>
    <w:p w:rsidR="00C0295C" w:rsidRDefault="00CF5C91">
      <w:pPr>
        <w:widowControl/>
        <w:wordWrap w:val="0"/>
        <w:autoSpaceDN w:val="0"/>
        <w:snapToGrid w:val="0"/>
        <w:spacing w:beforeLines="50" w:before="156" w:afterLines="50" w:after="156"/>
        <w:jc w:val="center"/>
        <w:textAlignment w:val="baseline"/>
        <w:rPr>
          <w:rFonts w:ascii="宋体" w:hAnsi="宋体" w:cs="宋体"/>
          <w:b/>
          <w:sz w:val="28"/>
          <w:szCs w:val="28"/>
        </w:rPr>
      </w:pPr>
      <w:r>
        <w:rPr>
          <w:rFonts w:ascii="宋体" w:hAnsi="宋体" w:cs="宋体" w:hint="eastAsia"/>
          <w:b/>
          <w:sz w:val="28"/>
          <w:szCs w:val="28"/>
        </w:rPr>
        <w:t>（一）团总支委员会</w:t>
      </w:r>
    </w:p>
    <w:p w:rsidR="00C0295C" w:rsidRDefault="00CF5C91">
      <w:pPr>
        <w:widowControl/>
        <w:wordWrap w:val="0"/>
        <w:autoSpaceDN w:val="0"/>
        <w:snapToGrid w:val="0"/>
        <w:spacing w:beforeLines="50" w:before="156" w:afterLines="50" w:after="156"/>
        <w:ind w:firstLine="562"/>
        <w:jc w:val="left"/>
        <w:textAlignment w:val="baseline"/>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．团总支副书记</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）协助团委书记传达校团委及学院党委指示、制定工作计划，及时向学院党总支、校团委报告工作、反映情况；</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）根据团总支书记的授权，主持相关会议，研究、布置、督促有关工作；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）了解、掌握团员、青年的思想、学习、工作和身体情况，并及时解决问题，或向党组织，上级团委汇报；</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）推荐优秀团员作党的发展对象；</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）指导、帮助学生会开展工作；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）协助团委</w:t>
      </w:r>
      <w:r>
        <w:rPr>
          <w:rFonts w:ascii="宋体" w:hAnsi="宋体" w:cs="宋体" w:hint="eastAsia"/>
          <w:sz w:val="28"/>
          <w:szCs w:val="28"/>
        </w:rPr>
        <w:t>书记完成其他工作；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）定期策划组织党团学习、党团活动</w:t>
      </w:r>
    </w:p>
    <w:p w:rsidR="00C0295C" w:rsidRDefault="00CF5C91">
      <w:pPr>
        <w:widowControl/>
        <w:wordWrap w:val="0"/>
        <w:autoSpaceDN w:val="0"/>
        <w:snapToGrid w:val="0"/>
        <w:spacing w:beforeLines="50" w:before="156" w:afterLines="50" w:after="156"/>
        <w:ind w:firstLine="562"/>
        <w:jc w:val="left"/>
        <w:textAlignment w:val="baseline"/>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．组织部</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）全面了解学院学生思想动态，做好思想动员和教育工作；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）负责团委有关资料的收集和汇编；</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）作好团员发展工作，组织关系转接和团籍管理，按时收缴团费，颁发团员证，做好团员注册及转入转出等工作；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）向学生党支部推荐优秀团员作为党员发展对象。</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）协助团委搞好有关党团方面的学习及培训。</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）团委学生会举办活动期间负责人事调动，组织安排。</w:t>
      </w:r>
    </w:p>
    <w:p w:rsidR="00C0295C" w:rsidRDefault="00CF5C91">
      <w:pPr>
        <w:widowControl/>
        <w:wordWrap w:val="0"/>
        <w:autoSpaceDN w:val="0"/>
        <w:snapToGrid w:val="0"/>
        <w:spacing w:beforeLines="50" w:before="156" w:afterLines="50" w:after="156"/>
        <w:ind w:firstLine="562"/>
        <w:jc w:val="left"/>
        <w:textAlignment w:val="baseline"/>
        <w:rPr>
          <w:rFonts w:ascii="宋体" w:hAnsi="宋体" w:cs="宋体"/>
          <w:b/>
          <w:sz w:val="28"/>
          <w:szCs w:val="28"/>
        </w:rPr>
      </w:pPr>
      <w:r>
        <w:rPr>
          <w:rFonts w:ascii="宋体" w:hAnsi="宋体" w:cs="宋体" w:hint="eastAsia"/>
          <w:b/>
          <w:sz w:val="28"/>
          <w:szCs w:val="28"/>
        </w:rPr>
        <w:t>3.</w:t>
      </w:r>
      <w:r>
        <w:rPr>
          <w:rFonts w:ascii="宋体" w:hAnsi="宋体" w:cs="宋体" w:hint="eastAsia"/>
          <w:b/>
          <w:sz w:val="28"/>
          <w:szCs w:val="28"/>
        </w:rPr>
        <w:t>宣传部</w:t>
      </w:r>
    </w:p>
    <w:p w:rsidR="00C0295C" w:rsidRDefault="00CF5C91">
      <w:pPr>
        <w:ind w:firstLine="560"/>
        <w:rPr>
          <w:rFonts w:ascii="宋体" w:hAnsi="宋体" w:cs="宋体"/>
          <w:sz w:val="28"/>
          <w:szCs w:val="28"/>
        </w:rPr>
      </w:pPr>
      <w:r>
        <w:rPr>
          <w:rFonts w:ascii="宋体" w:hAnsi="宋体" w:cs="宋体" w:hint="eastAsia"/>
          <w:sz w:val="28"/>
          <w:szCs w:val="28"/>
        </w:rPr>
        <w:lastRenderedPageBreak/>
        <w:t>宣传部共设负责人一名，副负责人一名。负责人应由大三同学担任，也可根据实际情况选拔能力突出的大二学生担任，副负责人由大二学生担任。</w:t>
      </w:r>
    </w:p>
    <w:p w:rsidR="00C0295C" w:rsidRDefault="00CF5C91">
      <w:pPr>
        <w:widowControl/>
        <w:numPr>
          <w:ilvl w:val="0"/>
          <w:numId w:val="11"/>
        </w:numPr>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利用校园墙报、板报、海报、广播等多种宣传方式全方位宣传学院各项活动；</w:t>
      </w:r>
    </w:p>
    <w:p w:rsidR="00C0295C" w:rsidRDefault="00CF5C91">
      <w:pPr>
        <w:widowControl/>
        <w:numPr>
          <w:ilvl w:val="0"/>
          <w:numId w:val="11"/>
        </w:numPr>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负责院内各种文体活动的文字、图片编辑，并进行图文资料保存管理，为学院团委学生会的总结及汇报材料提供材料；</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三、密切联系和协调与校宣传部和其他各院系宣传部之间的关系，加强学习、合作与交流。</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四、积极向校内外各宣传阵地递送稿件，与校内外各媒体建立联系，组织、指导广大同学积极投稿。</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五、根据学院指示编辑通知各班级，与各班级建立紧密联系。</w:t>
      </w:r>
    </w:p>
    <w:p w:rsidR="00C0295C" w:rsidRDefault="00CF5C91">
      <w:pPr>
        <w:widowControl/>
        <w:wordWrap w:val="0"/>
        <w:autoSpaceDN w:val="0"/>
        <w:snapToGrid w:val="0"/>
        <w:spacing w:beforeLines="50" w:before="156" w:afterLines="50" w:after="156"/>
        <w:ind w:firstLine="562"/>
        <w:jc w:val="left"/>
        <w:textAlignment w:val="baseline"/>
        <w:rPr>
          <w:rFonts w:ascii="宋体" w:hAnsi="宋体" w:cs="宋体"/>
          <w:b/>
          <w:sz w:val="28"/>
          <w:szCs w:val="28"/>
        </w:rPr>
      </w:pPr>
      <w:r>
        <w:rPr>
          <w:rFonts w:ascii="宋体" w:hAnsi="宋体" w:cs="宋体" w:hint="eastAsia"/>
          <w:b/>
          <w:sz w:val="28"/>
          <w:szCs w:val="28"/>
        </w:rPr>
        <w:t>4.</w:t>
      </w:r>
      <w:r>
        <w:rPr>
          <w:rFonts w:ascii="宋体" w:hAnsi="宋体" w:cs="宋体" w:hint="eastAsia"/>
          <w:b/>
          <w:sz w:val="28"/>
          <w:szCs w:val="28"/>
        </w:rPr>
        <w:t>办公室</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）负责完成学生会日常事务，安排学生会成员定期值班，督促团委学生会干部及各班班委填到制度。</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）协调各部活动，落实学生会内部制度的执行情况，保证学生会工作的正规化与系统化。</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）负责会议记录、策划组织、文件起草和会议纪要工作，以及《团学简报》的材料收集、编辑及制作。</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）每学期末负责整理院学生会工作台帐、文字、图片资料。</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）注意收集校、院学生会工作动态信息报告。</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）协助执行主席统筹安排学生会新成员的培训内容。</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）调查并及</w:t>
      </w:r>
      <w:r>
        <w:rPr>
          <w:rFonts w:ascii="宋体" w:hAnsi="宋体" w:cs="宋体" w:hint="eastAsia"/>
          <w:sz w:val="28"/>
          <w:szCs w:val="28"/>
        </w:rPr>
        <w:t>时向学院反映同学们在学习、生活等其他方面遇到的问题。</w:t>
      </w:r>
    </w:p>
    <w:p w:rsidR="00C0295C" w:rsidRDefault="00CF5C91">
      <w:pPr>
        <w:widowControl/>
        <w:wordWrap w:val="0"/>
        <w:autoSpaceDN w:val="0"/>
        <w:snapToGrid w:val="0"/>
        <w:spacing w:beforeLines="50" w:before="156" w:afterLines="50" w:after="156"/>
        <w:ind w:firstLine="562"/>
        <w:jc w:val="left"/>
        <w:textAlignment w:val="baseline"/>
        <w:rPr>
          <w:rFonts w:ascii="宋体" w:hAnsi="宋体" w:cs="宋体"/>
          <w:b/>
          <w:sz w:val="28"/>
          <w:szCs w:val="28"/>
        </w:rPr>
      </w:pPr>
      <w:r>
        <w:rPr>
          <w:rFonts w:ascii="宋体" w:hAnsi="宋体" w:cs="宋体" w:hint="eastAsia"/>
          <w:b/>
          <w:sz w:val="28"/>
          <w:szCs w:val="28"/>
        </w:rPr>
        <w:t>5.</w:t>
      </w:r>
      <w:r>
        <w:rPr>
          <w:rFonts w:ascii="宋体" w:hAnsi="宋体" w:cs="宋体" w:hint="eastAsia"/>
          <w:b/>
          <w:sz w:val="28"/>
          <w:szCs w:val="28"/>
        </w:rPr>
        <w:t>新媒体部</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）负责活动的线上宣传</w:t>
      </w:r>
    </w:p>
    <w:p w:rsidR="00C0295C" w:rsidRDefault="00CF5C91">
      <w:pPr>
        <w:widowControl/>
        <w:wordWrap w:val="0"/>
        <w:autoSpaceDN w:val="0"/>
        <w:snapToGrid w:val="0"/>
        <w:spacing w:line="276" w:lineRule="auto"/>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）在一些特殊时间宣传爱国主义教育，及时撰写活动纪实材料，确保活动的前期和后期宣传及时到位；</w:t>
      </w:r>
    </w:p>
    <w:p w:rsidR="00C0295C" w:rsidRDefault="00C0295C">
      <w:pPr>
        <w:widowControl/>
        <w:wordWrap w:val="0"/>
        <w:autoSpaceDN w:val="0"/>
        <w:snapToGrid w:val="0"/>
        <w:spacing w:line="276" w:lineRule="auto"/>
        <w:ind w:firstLine="560"/>
        <w:jc w:val="left"/>
        <w:textAlignment w:val="baseline"/>
        <w:rPr>
          <w:rFonts w:ascii="宋体" w:hAnsi="宋体" w:cs="宋体"/>
          <w:sz w:val="28"/>
          <w:szCs w:val="28"/>
        </w:rPr>
      </w:pPr>
    </w:p>
    <w:p w:rsidR="00C0295C" w:rsidRDefault="00C0295C">
      <w:pPr>
        <w:widowControl/>
        <w:wordWrap w:val="0"/>
        <w:autoSpaceDN w:val="0"/>
        <w:snapToGrid w:val="0"/>
        <w:spacing w:line="276" w:lineRule="auto"/>
        <w:ind w:firstLine="560"/>
        <w:jc w:val="left"/>
        <w:textAlignment w:val="baseline"/>
        <w:rPr>
          <w:rFonts w:ascii="宋体" w:hAnsi="宋体" w:cs="宋体"/>
          <w:sz w:val="28"/>
          <w:szCs w:val="28"/>
        </w:rPr>
      </w:pPr>
    </w:p>
    <w:p w:rsidR="00C0295C" w:rsidRDefault="00CF5C91">
      <w:pPr>
        <w:widowControl/>
        <w:autoSpaceDN w:val="0"/>
        <w:snapToGrid w:val="0"/>
        <w:spacing w:beforeLines="100" w:before="312" w:afterLines="50" w:after="156"/>
        <w:ind w:firstLine="562"/>
        <w:jc w:val="center"/>
        <w:textAlignment w:val="baseline"/>
        <w:rPr>
          <w:rFonts w:ascii="宋体" w:hAnsi="宋体" w:cs="宋体"/>
          <w:b/>
          <w:sz w:val="28"/>
          <w:szCs w:val="28"/>
        </w:rPr>
      </w:pPr>
      <w:r>
        <w:rPr>
          <w:rFonts w:ascii="宋体" w:hAnsi="宋体" w:cs="宋体" w:hint="eastAsia"/>
          <w:b/>
          <w:sz w:val="28"/>
          <w:szCs w:val="28"/>
        </w:rPr>
        <w:lastRenderedPageBreak/>
        <w:t>（二）学生会</w:t>
      </w:r>
    </w:p>
    <w:p w:rsidR="00C0295C" w:rsidRDefault="00CF5C91">
      <w:pPr>
        <w:widowControl/>
        <w:wordWrap w:val="0"/>
        <w:autoSpaceDN w:val="0"/>
        <w:snapToGrid w:val="0"/>
        <w:spacing w:beforeLines="50" w:before="156" w:afterLines="50" w:after="156" w:line="420" w:lineRule="exact"/>
        <w:ind w:firstLine="562"/>
        <w:jc w:val="left"/>
        <w:textAlignment w:val="baseline"/>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．执行执行主席</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代表学院所有学生的利益，关心同学、团结同学；统筹规划、协调各部门工作的有效运转与开展。在院领导和团委指导下，采取灵活多变的工作方式，在充分调查研究和发扬民主的基础上不断改进工作，发挥决策、组织、管理的作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）落实并审批各部门活动经费的使用情况报告、工作计划及工作总结；</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）负责组织起草完善院学生会管理制度、工作量化考评制度等，交由院例会讨论通过，并负责贯彻执行；</w:t>
      </w:r>
    </w:p>
    <w:p w:rsidR="00C0295C" w:rsidRDefault="00CF5C91">
      <w:pPr>
        <w:widowControl/>
        <w:autoSpaceDN w:val="0"/>
        <w:snapToGrid w:val="0"/>
        <w:spacing w:line="420" w:lineRule="exact"/>
        <w:ind w:firstLine="560"/>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）全面管理、协调各部工作，负责定期召开例会、督促、检查各部工作的完成情况。及时了解各负责人的工作态度和实绩，勇于指出各负责人、主任在工作中的不足，每学年末对各负责人进行年度考核；</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）密切联系校团委学生会及各院系团委学生会，联络举行会议等活动。代表学生会参加外事活动；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）组织、协调、统筹各项大型活动；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）招募、选拔学生会新成员。</w:t>
      </w:r>
    </w:p>
    <w:p w:rsidR="00C0295C" w:rsidRDefault="00CF5C91">
      <w:pPr>
        <w:widowControl/>
        <w:wordWrap w:val="0"/>
        <w:autoSpaceDN w:val="0"/>
        <w:snapToGrid w:val="0"/>
        <w:spacing w:beforeLines="50" w:before="156" w:afterLines="50" w:after="156" w:line="420" w:lineRule="exact"/>
        <w:ind w:firstLine="562"/>
        <w:jc w:val="left"/>
        <w:textAlignment w:val="baseline"/>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．学习部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）深入了解学生的学习情况，协助学院教学办公室解决学生</w:t>
      </w:r>
      <w:r>
        <w:rPr>
          <w:rFonts w:ascii="宋体" w:hAnsi="宋体" w:cs="宋体" w:hint="eastAsia"/>
          <w:sz w:val="28"/>
          <w:szCs w:val="28"/>
        </w:rPr>
        <w:t>们在学习过程中遇到的各种问题；</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）沟通学生与教师及教学研究机构之间的联系，及时向学生们提供有关的教学信息，收集学生对教学工作的意见和建议，及时反馈给教学主管部门；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）举办具有一定水平的专业知识讲座和各种科技报告，发展学科竞赛活动，给同学们提供更多接触新信息，高科技知识的机会。</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）积极协调组织学校、学院组织的学术类竞赛活动。组织辩论赛、诗文朗诵比赛等各种学术科技活动，激发同学们学习的积极性，加强经验交流。</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5</w:t>
      </w:r>
      <w:r>
        <w:rPr>
          <w:rFonts w:ascii="宋体" w:hAnsi="宋体" w:cs="宋体" w:hint="eastAsia"/>
          <w:sz w:val="28"/>
          <w:szCs w:val="28"/>
        </w:rPr>
        <w:t>）召集学院同学成立各种学习兴趣班，组织学习方法的交流与探索活动，以及各种课外学习实践活动，扩展同学的知识面，完善知识结构，鼓励同学们的创新思维，促进同学们对专项知识和技能的掌握。</w:t>
      </w:r>
    </w:p>
    <w:p w:rsidR="00C0295C" w:rsidRDefault="00CF5C91">
      <w:pPr>
        <w:widowControl/>
        <w:wordWrap w:val="0"/>
        <w:autoSpaceDN w:val="0"/>
        <w:snapToGrid w:val="0"/>
        <w:spacing w:beforeLines="50" w:before="156" w:afterLines="50" w:after="156" w:line="420" w:lineRule="exact"/>
        <w:ind w:firstLine="562"/>
        <w:jc w:val="left"/>
        <w:textAlignment w:val="baseline"/>
        <w:rPr>
          <w:rFonts w:ascii="宋体" w:hAnsi="宋体" w:cs="宋体"/>
          <w:b/>
          <w:sz w:val="28"/>
          <w:szCs w:val="28"/>
        </w:rPr>
      </w:pPr>
      <w:r>
        <w:rPr>
          <w:rFonts w:ascii="宋体" w:hAnsi="宋体" w:cs="宋体" w:hint="eastAsia"/>
          <w:b/>
          <w:sz w:val="28"/>
          <w:szCs w:val="28"/>
        </w:rPr>
        <w:t>3</w:t>
      </w:r>
      <w:r>
        <w:rPr>
          <w:rFonts w:ascii="宋体" w:hAnsi="宋体" w:cs="宋体" w:hint="eastAsia"/>
          <w:b/>
          <w:sz w:val="28"/>
          <w:szCs w:val="28"/>
        </w:rPr>
        <w:t>．生活权益部</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）切实做好院系基础服务工作，主要包括：信件、邮件收取和常规卫生检查工作，保障同学们日常学习生活和院系日常工作的有序、正常运转；</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）协调、解决同学们反映的日常生活问题；</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）进行日常生活、健康、安全常识的宣传教育活动，提高同学们的安全健康意识；</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）负责各种活动的后勤工作，在院系大型活动或校级活动中独</w:t>
      </w:r>
      <w:r>
        <w:rPr>
          <w:rFonts w:ascii="宋体" w:hAnsi="宋体" w:cs="宋体" w:hint="eastAsia"/>
          <w:sz w:val="28"/>
          <w:szCs w:val="28"/>
        </w:rPr>
        <w:t>立承担后勤保障工作，高效、高质量地完成活动的筹备和中间保障工作，履行工程服务职责，保障整个活动流程的顺畅有序；</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）协助学生处、后勤部定期检查、抽查宿舍卫生，配合学院做好每年“校级文明宿舍”、“院级文明宿舍”的评比工作。</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）管理学生会各项费用的收支情况。</w:t>
      </w:r>
    </w:p>
    <w:p w:rsidR="00C0295C" w:rsidRDefault="00CF5C91">
      <w:pPr>
        <w:widowControl/>
        <w:wordWrap w:val="0"/>
        <w:autoSpaceDN w:val="0"/>
        <w:snapToGrid w:val="0"/>
        <w:spacing w:line="420" w:lineRule="exact"/>
        <w:ind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）认真的负责早操的考勤及统计工作。</w:t>
      </w:r>
    </w:p>
    <w:p w:rsidR="00C0295C" w:rsidRDefault="00C0295C">
      <w:pPr>
        <w:widowControl/>
        <w:wordWrap w:val="0"/>
        <w:autoSpaceDN w:val="0"/>
        <w:snapToGrid w:val="0"/>
        <w:spacing w:line="420" w:lineRule="exact"/>
        <w:ind w:firstLine="560"/>
        <w:jc w:val="left"/>
        <w:textAlignment w:val="baseline"/>
        <w:rPr>
          <w:rFonts w:ascii="宋体" w:hAnsi="宋体" w:cs="宋体"/>
          <w:b/>
          <w:sz w:val="28"/>
          <w:szCs w:val="28"/>
        </w:rPr>
      </w:pPr>
    </w:p>
    <w:p w:rsidR="00C0295C" w:rsidRDefault="00CF5C91">
      <w:pPr>
        <w:widowControl/>
        <w:wordWrap w:val="0"/>
        <w:autoSpaceDN w:val="0"/>
        <w:snapToGrid w:val="0"/>
        <w:spacing w:line="420" w:lineRule="exact"/>
        <w:ind w:firstLine="560"/>
        <w:jc w:val="left"/>
        <w:textAlignment w:val="baseline"/>
        <w:rPr>
          <w:rFonts w:ascii="宋体" w:hAnsi="宋体" w:cs="宋体"/>
          <w:b/>
          <w:sz w:val="28"/>
          <w:szCs w:val="28"/>
        </w:rPr>
      </w:pPr>
      <w:r>
        <w:rPr>
          <w:rFonts w:ascii="宋体" w:hAnsi="宋体" w:cs="宋体" w:hint="eastAsia"/>
          <w:b/>
          <w:sz w:val="28"/>
          <w:szCs w:val="28"/>
        </w:rPr>
        <w:t>4</w:t>
      </w:r>
      <w:r>
        <w:rPr>
          <w:rFonts w:ascii="宋体" w:hAnsi="宋体" w:cs="宋体" w:hint="eastAsia"/>
          <w:b/>
          <w:sz w:val="28"/>
          <w:szCs w:val="28"/>
        </w:rPr>
        <w:t>．文艺部</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）组织我院文艺类活动的训练及演出</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）积极配合学校做好有关文艺方面的工作，组织同学们参观</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学校大型文艺晚会的演出。</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）筹备和策划我院迎新生晚会及毕业生晚会，为我院文艺晚</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会的正常进行创造有利条件，负责个别文艺节目的监督与彩排工作；</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）组建和管理我院礼仪队，为大型活动的正常进行提供服务；</w:t>
      </w:r>
    </w:p>
    <w:p w:rsidR="00C0295C" w:rsidRDefault="00C0295C">
      <w:pPr>
        <w:spacing w:line="420" w:lineRule="exact"/>
        <w:ind w:firstLineChars="200" w:firstLine="562"/>
        <w:rPr>
          <w:rFonts w:ascii="宋体" w:hAnsi="宋体" w:cs="宋体"/>
          <w:b/>
          <w:bCs/>
          <w:sz w:val="28"/>
          <w:szCs w:val="28"/>
        </w:rPr>
      </w:pPr>
    </w:p>
    <w:p w:rsidR="00C0295C" w:rsidRDefault="00CF5C91">
      <w:pPr>
        <w:spacing w:line="420" w:lineRule="exact"/>
        <w:ind w:firstLineChars="200" w:firstLine="562"/>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体育部</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）协助及配合学生会体育部举办的各类大型体育竞赛活动，</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对我院参赛队员进行训练。</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）了解学生对课余文娱生活的需要，策划、组织学院各项体</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育活动，丰富学生的课余活动，激发广大同学的锻炼热情，提高同学</w:t>
      </w:r>
      <w:r>
        <w:rPr>
          <w:rFonts w:ascii="宋体" w:hAnsi="宋体" w:cs="宋体" w:hint="eastAsia"/>
          <w:sz w:val="28"/>
          <w:szCs w:val="28"/>
        </w:rPr>
        <w:lastRenderedPageBreak/>
        <w:t>们的体育技能；</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）组建及管文学与教育学院的篮球队，足球队，并进行定期</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训练。组织学生参与田径项目训练，为我院参加校运动会培养选手；</w:t>
      </w:r>
    </w:p>
    <w:p w:rsidR="00C0295C" w:rsidRDefault="00CF5C91">
      <w:pPr>
        <w:tabs>
          <w:tab w:val="left" w:pos="312"/>
        </w:tabs>
        <w:spacing w:line="420" w:lineRule="exact"/>
        <w:ind w:left="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）积极组织与兄弟学院的体育交流活动</w:t>
      </w:r>
      <w:r>
        <w:rPr>
          <w:rFonts w:ascii="宋体" w:hAnsi="宋体" w:cs="宋体" w:hint="eastAsia"/>
          <w:sz w:val="28"/>
          <w:szCs w:val="28"/>
        </w:rPr>
        <w:t>，为我院学生增加交</w:t>
      </w:r>
    </w:p>
    <w:p w:rsidR="00C0295C" w:rsidRDefault="00CF5C91">
      <w:pPr>
        <w:tabs>
          <w:tab w:val="left" w:pos="312"/>
        </w:tabs>
        <w:spacing w:line="420" w:lineRule="exact"/>
        <w:rPr>
          <w:rFonts w:ascii="宋体" w:hAnsi="宋体" w:cs="宋体"/>
          <w:sz w:val="28"/>
          <w:szCs w:val="28"/>
        </w:rPr>
      </w:pPr>
      <w:r>
        <w:rPr>
          <w:rFonts w:ascii="宋体" w:hAnsi="宋体" w:cs="宋体" w:hint="eastAsia"/>
          <w:sz w:val="28"/>
          <w:szCs w:val="28"/>
        </w:rPr>
        <w:t>流创造有利条件；</w:t>
      </w:r>
    </w:p>
    <w:p w:rsidR="00C0295C" w:rsidRDefault="00C0295C">
      <w:pPr>
        <w:spacing w:line="420" w:lineRule="exact"/>
        <w:ind w:firstLineChars="200" w:firstLine="562"/>
        <w:rPr>
          <w:rFonts w:ascii="宋体" w:hAnsi="宋体" w:cs="宋体"/>
          <w:b/>
          <w:bCs/>
          <w:sz w:val="28"/>
          <w:szCs w:val="28"/>
        </w:rPr>
      </w:pPr>
    </w:p>
    <w:p w:rsidR="00C0295C" w:rsidRDefault="00CF5C91">
      <w:pPr>
        <w:spacing w:line="420" w:lineRule="exact"/>
        <w:ind w:firstLineChars="200" w:firstLine="562"/>
        <w:rPr>
          <w:rFonts w:ascii="宋体" w:hAnsi="宋体" w:cs="宋体"/>
          <w:b/>
          <w:bCs/>
          <w:sz w:val="28"/>
          <w:szCs w:val="28"/>
        </w:rPr>
      </w:pPr>
      <w:r>
        <w:rPr>
          <w:rFonts w:ascii="宋体" w:hAnsi="宋体" w:cs="宋体" w:hint="eastAsia"/>
          <w:b/>
          <w:bCs/>
          <w:sz w:val="28"/>
          <w:szCs w:val="28"/>
        </w:rPr>
        <w:t>6.</w:t>
      </w:r>
      <w:r>
        <w:rPr>
          <w:rFonts w:ascii="宋体" w:hAnsi="宋体" w:cs="宋体" w:hint="eastAsia"/>
          <w:b/>
          <w:bCs/>
          <w:sz w:val="28"/>
          <w:szCs w:val="28"/>
        </w:rPr>
        <w:t>实践部</w:t>
      </w:r>
    </w:p>
    <w:p w:rsidR="00C0295C" w:rsidRDefault="00CF5C91">
      <w:pPr>
        <w:spacing w:line="420" w:lineRule="exact"/>
        <w:ind w:left="562" w:hangingChars="200" w:hanging="562"/>
        <w:rPr>
          <w:rFonts w:ascii="宋体" w:hAnsi="宋体" w:cs="宋体"/>
          <w:sz w:val="28"/>
          <w:szCs w:val="28"/>
        </w:rPr>
      </w:pPr>
      <w:r>
        <w:rPr>
          <w:rFonts w:ascii="宋体" w:hAnsi="宋体" w:cs="宋体" w:hint="eastAsia"/>
          <w:b/>
          <w:bCs/>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）主要是通过与校外商家或组织的沟通与交流，为学生会活</w:t>
      </w:r>
    </w:p>
    <w:p w:rsidR="00C0295C" w:rsidRDefault="00CF5C91">
      <w:pPr>
        <w:spacing w:line="420" w:lineRule="exact"/>
        <w:ind w:left="560" w:hangingChars="200" w:hanging="560"/>
        <w:rPr>
          <w:rFonts w:ascii="宋体" w:hAnsi="宋体" w:cs="宋体"/>
          <w:sz w:val="28"/>
          <w:szCs w:val="28"/>
        </w:rPr>
      </w:pPr>
      <w:r>
        <w:rPr>
          <w:rFonts w:ascii="宋体" w:hAnsi="宋体" w:cs="宋体" w:hint="eastAsia"/>
          <w:sz w:val="28"/>
          <w:szCs w:val="28"/>
        </w:rPr>
        <w:t>动筹集资金与活动所需物品的部门；</w:t>
      </w:r>
    </w:p>
    <w:p w:rsidR="00C0295C" w:rsidRDefault="00CF5C91">
      <w:pPr>
        <w:spacing w:line="420" w:lineRule="exact"/>
        <w:ind w:left="560" w:hangingChars="200" w:hanging="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）为学生会活动举办所需物料进行拉取，并将学生会日常活</w:t>
      </w:r>
    </w:p>
    <w:p w:rsidR="00C0295C" w:rsidRDefault="00CF5C91">
      <w:pPr>
        <w:spacing w:line="420" w:lineRule="exact"/>
        <w:ind w:left="560" w:hangingChars="200" w:hanging="560"/>
        <w:rPr>
          <w:rFonts w:ascii="宋体" w:hAnsi="宋体" w:cs="宋体"/>
          <w:b/>
          <w:bCs/>
          <w:sz w:val="28"/>
          <w:szCs w:val="28"/>
        </w:rPr>
      </w:pPr>
      <w:r>
        <w:rPr>
          <w:rFonts w:ascii="宋体" w:hAnsi="宋体" w:cs="宋体" w:hint="eastAsia"/>
          <w:sz w:val="28"/>
          <w:szCs w:val="28"/>
        </w:rPr>
        <w:t>动支出进行合账报账；</w:t>
      </w:r>
    </w:p>
    <w:p w:rsidR="00C0295C" w:rsidRDefault="00CF5C91">
      <w:pPr>
        <w:keepNext/>
        <w:keepLines/>
        <w:spacing w:before="340" w:after="330" w:line="576" w:lineRule="auto"/>
        <w:outlineLvl w:val="0"/>
        <w:rPr>
          <w:rFonts w:ascii="宋体" w:hAnsi="宋体" w:cs="宋体"/>
          <w:b/>
          <w:kern w:val="44"/>
          <w:sz w:val="28"/>
          <w:szCs w:val="28"/>
        </w:rPr>
      </w:pPr>
      <w:r>
        <w:rPr>
          <w:rFonts w:ascii="宋体" w:hAnsi="宋体" w:cs="宋体" w:hint="eastAsia"/>
          <w:b/>
          <w:kern w:val="44"/>
          <w:sz w:val="28"/>
          <w:szCs w:val="28"/>
        </w:rPr>
        <w:t>三、学生干部任职条件</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．坚持四项基本原则，拥护党的路线、方针和政策，具有较高的政治理论素养和坚定的政治立场；</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．热爱学生工作，认真负责，办事公道，热心为同学服务，工作作风和生活作风被广大学生所认可；</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．学习勤奋刻苦，学习成绩良好。上一学年重修科目，成绩排名在班级前</w:t>
      </w:r>
      <w:r>
        <w:rPr>
          <w:rFonts w:ascii="宋体" w:hAnsi="宋体" w:cs="宋体" w:hint="eastAsia"/>
          <w:sz w:val="28"/>
          <w:szCs w:val="28"/>
        </w:rPr>
        <w:t>50%</w:t>
      </w:r>
      <w:r>
        <w:rPr>
          <w:rFonts w:ascii="宋体" w:hAnsi="宋体" w:cs="宋体" w:hint="eastAsia"/>
          <w:sz w:val="28"/>
          <w:szCs w:val="28"/>
        </w:rPr>
        <w:t>；</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．遵守纪律，没有受过校纪、校规处分和通报批评；</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具有较强的语言表达能力、文字功底、组织协调能力，有良好的工作与学习的协调意识和能力，有强烈的工作责任心和奉献精神；具有开拓创新意识，能够创造性的开展工作；有较强的集体主义观念和大局意识。</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、能积极主动承担责任，工作人员认真负责，并能与广大同学们进行积极的沟通与交流。</w:t>
      </w:r>
    </w:p>
    <w:p w:rsidR="00C0295C" w:rsidRDefault="00CF5C91">
      <w:pPr>
        <w:autoSpaceDN w:val="0"/>
        <w:spacing w:line="420" w:lineRule="exact"/>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、学生会干部应树立高度的责任心，努力工作、保证质量，按时完成老师交给的各项任务。</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、全体团委学生会成员应当自</w:t>
      </w:r>
      <w:r>
        <w:rPr>
          <w:rFonts w:ascii="宋体" w:hAnsi="宋体" w:cs="宋体" w:hint="eastAsia"/>
          <w:sz w:val="28"/>
          <w:szCs w:val="28"/>
        </w:rPr>
        <w:t>觉遵守各项规章制度，按照有关准则规范约束自己的言行。</w:t>
      </w:r>
    </w:p>
    <w:p w:rsidR="00C0295C" w:rsidRDefault="00CF5C91">
      <w:pPr>
        <w:keepNext/>
        <w:keepLines/>
        <w:spacing w:before="340" w:after="330" w:line="576" w:lineRule="auto"/>
        <w:outlineLvl w:val="0"/>
        <w:rPr>
          <w:rFonts w:ascii="宋体" w:hAnsi="宋体" w:cs="宋体"/>
          <w:b/>
          <w:kern w:val="44"/>
          <w:sz w:val="28"/>
          <w:szCs w:val="28"/>
        </w:rPr>
      </w:pPr>
      <w:r>
        <w:rPr>
          <w:rFonts w:ascii="宋体" w:hAnsi="宋体" w:cs="宋体" w:hint="eastAsia"/>
          <w:b/>
          <w:kern w:val="44"/>
          <w:sz w:val="28"/>
          <w:szCs w:val="28"/>
        </w:rPr>
        <w:lastRenderedPageBreak/>
        <w:t>四、规章制度</w:t>
      </w:r>
    </w:p>
    <w:p w:rsidR="00C0295C" w:rsidRDefault="00CF5C91">
      <w:pPr>
        <w:spacing w:line="420" w:lineRule="exact"/>
        <w:ind w:firstLine="562"/>
        <w:rPr>
          <w:rFonts w:ascii="宋体" w:hAnsi="宋体" w:cs="宋体"/>
          <w:sz w:val="28"/>
          <w:szCs w:val="28"/>
        </w:rPr>
      </w:pPr>
      <w:r>
        <w:rPr>
          <w:rFonts w:ascii="宋体" w:hAnsi="宋体" w:cs="宋体" w:hint="eastAsia"/>
          <w:b/>
          <w:bCs/>
          <w:sz w:val="28"/>
          <w:szCs w:val="28"/>
        </w:rPr>
        <w:t>（一）职位责任制</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、执行主席团必须负责每学期的工作计划，对各项活动进行监督指导，同时做好协调工作。</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、团委学生会各部门实行负责人责任制，各部负责人必须对各部门的工作进行统一规划安排。</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、团委学生会各部负责人必须对工作兢兢业业，努力工作，认真做好每一份工作。</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b/>
          <w:bCs/>
          <w:sz w:val="28"/>
          <w:szCs w:val="28"/>
        </w:rPr>
        <w:t>（二）例会制度</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、团委学生会必须定期召开学生干部大会，对一段时间的工作进行总结，落实计划安排，布置下阶段的工作。</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、团委学生会各分管执行主席及</w:t>
      </w:r>
      <w:r>
        <w:rPr>
          <w:rFonts w:ascii="宋体" w:hAnsi="宋体" w:cs="宋体" w:hint="eastAsia"/>
          <w:sz w:val="28"/>
          <w:szCs w:val="28"/>
        </w:rPr>
        <w:t>所辖各部负责人也必须定期召开干部会议，各部负责人须汇报本部近期及工作安排。</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、团委学生会成员不得无故缺席，迟到或者早退。每次会议均实行签到制度，凡是因有事不能参加会议的成员必须事前向执行执行主席请假。</w:t>
      </w:r>
    </w:p>
    <w:p w:rsidR="00C0295C" w:rsidRDefault="00CF5C91">
      <w:pPr>
        <w:spacing w:line="420" w:lineRule="exact"/>
        <w:ind w:firstLine="562"/>
        <w:rPr>
          <w:rFonts w:ascii="宋体" w:hAnsi="宋体" w:cs="宋体"/>
          <w:sz w:val="28"/>
          <w:szCs w:val="28"/>
        </w:rPr>
      </w:pPr>
      <w:r>
        <w:rPr>
          <w:rFonts w:ascii="宋体" w:hAnsi="宋体" w:cs="宋体" w:hint="eastAsia"/>
          <w:b/>
          <w:bCs/>
          <w:sz w:val="28"/>
          <w:szCs w:val="28"/>
        </w:rPr>
        <w:t>（三）办公室值班制度</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、值班时间</w:t>
      </w:r>
      <w:r>
        <w:rPr>
          <w:rFonts w:ascii="宋体" w:hAnsi="宋体" w:cs="宋体" w:hint="eastAsia"/>
          <w:sz w:val="28"/>
          <w:szCs w:val="28"/>
        </w:rPr>
        <w:t xml:space="preserve">: </w:t>
      </w:r>
      <w:r>
        <w:rPr>
          <w:rFonts w:ascii="宋体" w:hAnsi="宋体" w:cs="宋体" w:hint="eastAsia"/>
          <w:sz w:val="28"/>
          <w:szCs w:val="28"/>
        </w:rPr>
        <w:t>每周一至每周五；</w:t>
      </w:r>
    </w:p>
    <w:p w:rsidR="00C0295C" w:rsidRDefault="00CF5C91">
      <w:pPr>
        <w:spacing w:line="420" w:lineRule="exact"/>
        <w:ind w:firstLine="560"/>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、值班安排</w:t>
      </w:r>
      <w:r>
        <w:rPr>
          <w:rFonts w:ascii="宋体" w:hAnsi="宋体" w:cs="宋体" w:hint="eastAsia"/>
          <w:sz w:val="28"/>
          <w:szCs w:val="28"/>
        </w:rPr>
        <w:t xml:space="preserve">: </w:t>
      </w:r>
      <w:r>
        <w:rPr>
          <w:rFonts w:ascii="宋体" w:hAnsi="宋体" w:cs="宋体" w:hint="eastAsia"/>
          <w:sz w:val="28"/>
          <w:szCs w:val="28"/>
        </w:rPr>
        <w:t>每节课安排学生会工作人员或副部值班，具体值班人员办公室统一安排，并由各部负责人负责监督；</w:t>
      </w:r>
      <w:r>
        <w:rPr>
          <w:rFonts w:ascii="宋体" w:hAnsi="宋体" w:cs="宋体" w:hint="eastAsia"/>
          <w:sz w:val="28"/>
          <w:szCs w:val="28"/>
        </w:rPr>
        <w:br/>
        <w:t xml:space="preserve">      3</w:t>
      </w:r>
      <w:r>
        <w:rPr>
          <w:rFonts w:ascii="宋体" w:hAnsi="宋体" w:cs="宋体" w:hint="eastAsia"/>
          <w:sz w:val="28"/>
          <w:szCs w:val="28"/>
        </w:rPr>
        <w:t>、值班人员要准时到位，并认真做好值班工作；</w:t>
      </w:r>
      <w:r>
        <w:rPr>
          <w:rFonts w:ascii="宋体" w:hAnsi="宋体" w:cs="宋体" w:hint="eastAsia"/>
          <w:sz w:val="28"/>
          <w:szCs w:val="28"/>
        </w:rPr>
        <w:br/>
        <w:t xml:space="preserve">      4</w:t>
      </w:r>
      <w:r>
        <w:rPr>
          <w:rFonts w:ascii="宋体" w:hAnsi="宋体" w:cs="宋体" w:hint="eastAsia"/>
          <w:sz w:val="28"/>
          <w:szCs w:val="28"/>
        </w:rPr>
        <w:t>、值班人员要注意仪表，以维护我院团委学生会良好形象；</w:t>
      </w:r>
      <w:r>
        <w:rPr>
          <w:rFonts w:ascii="宋体" w:hAnsi="宋体" w:cs="宋体" w:hint="eastAsia"/>
          <w:sz w:val="28"/>
          <w:szCs w:val="28"/>
        </w:rPr>
        <w:br/>
        <w:t xml:space="preserve">     </w:t>
      </w:r>
      <w:r>
        <w:rPr>
          <w:rFonts w:ascii="宋体" w:hAnsi="宋体" w:cs="宋体" w:hint="eastAsia"/>
          <w:sz w:val="28"/>
          <w:szCs w:val="28"/>
        </w:rPr>
        <w:t xml:space="preserve"> 5</w:t>
      </w:r>
      <w:r>
        <w:rPr>
          <w:rFonts w:ascii="宋体" w:hAnsi="宋体" w:cs="宋体" w:hint="eastAsia"/>
          <w:sz w:val="28"/>
          <w:szCs w:val="28"/>
        </w:rPr>
        <w:t>、值班人员要保持办公室有良好的卫生环境，定期打扫值班室及会议室卫生</w:t>
      </w:r>
      <w:r>
        <w:rPr>
          <w:rFonts w:ascii="宋体" w:hAnsi="宋体" w:cs="宋体" w:hint="eastAsia"/>
          <w:sz w:val="28"/>
          <w:szCs w:val="28"/>
        </w:rPr>
        <w:t>;</w:t>
      </w:r>
      <w:r>
        <w:rPr>
          <w:rFonts w:ascii="宋体" w:hAnsi="宋体" w:cs="宋体" w:hint="eastAsia"/>
          <w:sz w:val="28"/>
          <w:szCs w:val="28"/>
        </w:rPr>
        <w:br/>
        <w:t xml:space="preserve">      6</w:t>
      </w:r>
      <w:r>
        <w:rPr>
          <w:rFonts w:ascii="宋体" w:hAnsi="宋体" w:cs="宋体" w:hint="eastAsia"/>
          <w:sz w:val="28"/>
          <w:szCs w:val="28"/>
        </w:rPr>
        <w:t>、值班人员在值班期间不得擅自离开，如遇特殊情况需向老师及办公室主任请假存档，批准后方可离开。</w:t>
      </w:r>
    </w:p>
    <w:p w:rsidR="00C0295C" w:rsidRDefault="00CF5C91">
      <w:pPr>
        <w:spacing w:line="420" w:lineRule="exact"/>
        <w:rPr>
          <w:rFonts w:ascii="宋体" w:hAnsi="宋体" w:cs="宋体"/>
          <w:sz w:val="28"/>
          <w:szCs w:val="28"/>
        </w:rPr>
      </w:pPr>
      <w:r>
        <w:rPr>
          <w:rFonts w:ascii="宋体" w:hAnsi="宋体" w:cs="宋体" w:hint="eastAsia"/>
          <w:b/>
          <w:bCs/>
          <w:sz w:val="28"/>
          <w:szCs w:val="28"/>
        </w:rPr>
        <w:t xml:space="preserve">    </w:t>
      </w:r>
      <w:r>
        <w:rPr>
          <w:rFonts w:ascii="宋体" w:hAnsi="宋体" w:cs="宋体" w:hint="eastAsia"/>
          <w:b/>
          <w:bCs/>
          <w:sz w:val="28"/>
          <w:szCs w:val="28"/>
        </w:rPr>
        <w:t>（四）活动开展申报制度</w:t>
      </w:r>
      <w:r>
        <w:rPr>
          <w:rFonts w:ascii="宋体" w:hAnsi="宋体" w:cs="宋体" w:hint="eastAsia"/>
          <w:b/>
          <w:bCs/>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各部门在举办活动之前须向院里递交申请书。申请书的内容应包括名称、时间、地点、人数、活动开展的经过、目的及意义，同时申请还必须写明各项费用及预期费用，申请获得通过后需交由学生会办公室存档，以便于团委及学生会考核使用。</w:t>
      </w:r>
      <w:r>
        <w:rPr>
          <w:rFonts w:ascii="宋体" w:hAnsi="宋体" w:cs="宋体" w:hint="eastAsia"/>
          <w:sz w:val="28"/>
          <w:szCs w:val="28"/>
        </w:rPr>
        <w:br/>
      </w:r>
      <w:r>
        <w:rPr>
          <w:rFonts w:ascii="宋体" w:hAnsi="宋体" w:cs="宋体" w:hint="eastAsia"/>
          <w:sz w:val="28"/>
          <w:szCs w:val="28"/>
        </w:rPr>
        <w:lastRenderedPageBreak/>
        <w:t xml:space="preserve">　　　</w:t>
      </w:r>
      <w:r>
        <w:rPr>
          <w:rFonts w:ascii="宋体" w:hAnsi="宋体" w:cs="宋体" w:hint="eastAsia"/>
          <w:sz w:val="28"/>
          <w:szCs w:val="28"/>
        </w:rPr>
        <w:t>2</w:t>
      </w:r>
      <w:r>
        <w:rPr>
          <w:rFonts w:ascii="宋体" w:hAnsi="宋体" w:cs="宋体" w:hint="eastAsia"/>
          <w:sz w:val="28"/>
          <w:szCs w:val="28"/>
        </w:rPr>
        <w:t>、申请没被通过的须无条件服从；申请一旦通过必须严格按照申请书的内</w:t>
      </w:r>
      <w:r>
        <w:rPr>
          <w:rFonts w:ascii="宋体" w:hAnsi="宋体" w:cs="宋体" w:hint="eastAsia"/>
          <w:sz w:val="28"/>
          <w:szCs w:val="28"/>
        </w:rPr>
        <w:t>容执行，如果需要其他部门协助，各部负责人不能推诿责任，尽一切努力协助开展好活动。</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、活动结束后各部负责人要进行活动总结，是否达到预期的目的，有哪些不足的地方，防止以后再犯同样的错误，并上交总结报告，交由团委办公室存档。</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b/>
          <w:bCs/>
          <w:sz w:val="28"/>
          <w:szCs w:val="28"/>
        </w:rPr>
        <w:t>（五）报账制度</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、团总支学生会各部门在购买东西前须向团总支书记及辅导员申请，经同意后方可购买。</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、凡购买的东西必须有正规发票，并且尽快将发票交到学生会执行主席进行统一报账。</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办公室必须对每笔账都有记录，并让购买者签字，要做到每笔开销有帐可查。购买人不得</w:t>
      </w:r>
      <w:r>
        <w:rPr>
          <w:rFonts w:ascii="宋体" w:hAnsi="宋体" w:cs="宋体" w:hint="eastAsia"/>
          <w:sz w:val="28"/>
          <w:szCs w:val="28"/>
        </w:rPr>
        <w:t>弄虚作假，私自挪用公款，一经发现必将严肃处理。</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b/>
          <w:bCs/>
          <w:sz w:val="28"/>
          <w:szCs w:val="28"/>
        </w:rPr>
        <w:t>（六）评优处罚制度</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、在每学期末各项活动结束之后进行一次评优活动，各部由负责人确定优秀工作人员人选，人选必须符合以下要求：</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各部会议缺勤不得超过两次。</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积极配合负责人开展工作，在工作中表现突出，认真负责，并能提出对所开展工作有建设性建议，有一定领导组织能力。</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不得有违纪行为。</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、团总支学生会优秀干部由执行主席团组织考核名次确定，考核过程及准则以学生会《考核条例》为准；</w:t>
      </w:r>
    </w:p>
    <w:p w:rsidR="00C0295C" w:rsidRDefault="00CF5C91">
      <w:pPr>
        <w:spacing w:line="42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各部开会时负责人</w:t>
      </w:r>
      <w:r>
        <w:rPr>
          <w:rFonts w:ascii="宋体" w:hAnsi="宋体" w:cs="宋体" w:hint="eastAsia"/>
          <w:sz w:val="28"/>
          <w:szCs w:val="28"/>
        </w:rPr>
        <w:t>必须到场主持会议。</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在各部开展工作时，负责人要对工作进行整体上统筹安排，以身作则，不得推诿责任。</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不得有违纪行为。</w:t>
      </w:r>
    </w:p>
    <w:p w:rsidR="00C0295C" w:rsidRDefault="00C0295C">
      <w:pPr>
        <w:widowControl/>
        <w:spacing w:line="400" w:lineRule="exact"/>
        <w:ind w:leftChars="133" w:left="279" w:firstLineChars="200" w:firstLine="560"/>
        <w:jc w:val="left"/>
        <w:rPr>
          <w:rFonts w:ascii="宋体" w:hAnsi="宋体" w:cs="宋体"/>
          <w:sz w:val="28"/>
          <w:szCs w:val="28"/>
        </w:rPr>
      </w:pPr>
    </w:p>
    <w:p w:rsidR="00C0295C" w:rsidRDefault="00CF5C91">
      <w:pPr>
        <w:widowControl/>
        <w:spacing w:line="400" w:lineRule="exact"/>
        <w:ind w:firstLineChars="200" w:firstLine="562"/>
        <w:jc w:val="left"/>
        <w:rPr>
          <w:rFonts w:ascii="宋体" w:hAnsi="宋体" w:cs="宋体"/>
          <w:b/>
          <w:bCs/>
          <w:sz w:val="28"/>
          <w:szCs w:val="28"/>
        </w:rPr>
      </w:pPr>
      <w:r>
        <w:rPr>
          <w:rFonts w:ascii="宋体" w:hAnsi="宋体" w:cs="宋体" w:hint="eastAsia"/>
          <w:b/>
          <w:bCs/>
          <w:sz w:val="28"/>
          <w:szCs w:val="28"/>
        </w:rPr>
        <w:t>（七）奖惩制度落实</w:t>
      </w:r>
      <w:r>
        <w:rPr>
          <w:rFonts w:ascii="宋体" w:hAnsi="宋体" w:cs="宋体" w:hint="eastAsia"/>
          <w:b/>
          <w:bCs/>
          <w:sz w:val="28"/>
          <w:szCs w:val="28"/>
        </w:rPr>
        <w:t>:</w:t>
      </w:r>
    </w:p>
    <w:p w:rsidR="00C0295C" w:rsidRDefault="00CF5C91">
      <w:pPr>
        <w:widowControl/>
        <w:spacing w:line="400" w:lineRule="exact"/>
        <w:ind w:leftChars="133" w:left="279"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在述职评议会上，听取各部门负责人述职评议，根据述职报告，结合工作开展情况，为优秀学生部门负责人颁发优秀负责人聘书；听取各部门工作人员述职评议，根据述职实况，为优秀学生工作人员颁发优秀证书。</w:t>
      </w:r>
    </w:p>
    <w:p w:rsidR="00C0295C" w:rsidRDefault="00CF5C91">
      <w:pPr>
        <w:spacing w:line="420" w:lineRule="exact"/>
        <w:rPr>
          <w:rFonts w:ascii="宋体" w:hAnsi="宋体" w:cs="宋体"/>
          <w:sz w:val="28"/>
          <w:szCs w:val="28"/>
        </w:rPr>
      </w:pPr>
      <w:r>
        <w:rPr>
          <w:rFonts w:ascii="宋体" w:hAnsi="宋体" w:cs="宋体" w:hint="eastAsia"/>
          <w:sz w:val="28"/>
          <w:szCs w:val="28"/>
        </w:rPr>
        <w:lastRenderedPageBreak/>
        <w:br/>
      </w:r>
      <w:r>
        <w:rPr>
          <w:rFonts w:ascii="宋体" w:hAnsi="宋体" w:cs="宋体" w:hint="eastAsia"/>
          <w:sz w:val="28"/>
          <w:szCs w:val="28"/>
        </w:rPr>
        <w:t xml:space="preserve">　　　</w:t>
      </w:r>
      <w:r>
        <w:rPr>
          <w:rFonts w:ascii="宋体" w:hAnsi="宋体" w:cs="宋体"/>
          <w:sz w:val="28"/>
          <w:szCs w:val="28"/>
        </w:rPr>
        <w:t>2</w:t>
      </w:r>
      <w:r>
        <w:rPr>
          <w:rFonts w:ascii="宋体" w:hAnsi="宋体" w:cs="宋体" w:hint="eastAsia"/>
          <w:sz w:val="28"/>
          <w:szCs w:val="28"/>
        </w:rPr>
        <w:t>、为保持团总支学生会在学生心目中良好的带头作用，凡行为有违反校际校规的团委学生会成员，一经发现，将给予撤职处分。</w:t>
      </w:r>
    </w:p>
    <w:p w:rsidR="00C0295C" w:rsidRDefault="00CF5C91">
      <w:pPr>
        <w:spacing w:line="420" w:lineRule="exac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学生会例会、活动不准迟到早退，迟到五次，给予清退处理</w:t>
      </w:r>
    </w:p>
    <w:p w:rsidR="00C0295C" w:rsidRDefault="00CF5C91">
      <w:pPr>
        <w:spacing w:line="420" w:lineRule="exact"/>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对于违反学生手册以及违反学生会评优处罚制度的同学，将根据制度规定予以对应处理。</w:t>
      </w:r>
    </w:p>
    <w:p w:rsidR="00C0295C" w:rsidRDefault="00C0295C">
      <w:pPr>
        <w:spacing w:line="560" w:lineRule="exact"/>
        <w:ind w:firstLineChars="200" w:firstLine="560"/>
        <w:jc w:val="left"/>
        <w:rPr>
          <w:rFonts w:ascii="宋体" w:hAnsi="宋体" w:cs="宋体"/>
          <w:sz w:val="28"/>
          <w:szCs w:val="28"/>
        </w:rPr>
      </w:pPr>
    </w:p>
    <w:p w:rsidR="00C0295C" w:rsidRDefault="00C0295C">
      <w:pPr>
        <w:rPr>
          <w:rFonts w:ascii="宋体" w:hAnsi="宋体"/>
          <w:sz w:val="28"/>
          <w:szCs w:val="28"/>
        </w:rPr>
      </w:pPr>
    </w:p>
    <w:p w:rsidR="00C0295C" w:rsidRDefault="00C0295C">
      <w:pPr>
        <w:rPr>
          <w:rFonts w:ascii="宋体" w:hAnsi="宋体"/>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spacing w:line="540" w:lineRule="exact"/>
        <w:jc w:val="left"/>
        <w:rPr>
          <w:rFonts w:ascii="黑体" w:eastAsia="黑体" w:hAnsi="黑体" w:cs="Times New Roman"/>
          <w:b/>
          <w:bCs/>
          <w:sz w:val="32"/>
          <w:szCs w:val="32"/>
        </w:rPr>
      </w:pPr>
    </w:p>
    <w:p w:rsidR="00C0295C" w:rsidRDefault="00C0295C">
      <w:pPr>
        <w:spacing w:line="540" w:lineRule="exact"/>
        <w:jc w:val="left"/>
        <w:rPr>
          <w:rFonts w:ascii="黑体" w:eastAsia="黑体" w:hAnsi="黑体" w:cs="Times New Roman"/>
          <w:b/>
          <w:bCs/>
          <w:sz w:val="32"/>
          <w:szCs w:val="32"/>
        </w:rPr>
      </w:pPr>
    </w:p>
    <w:p w:rsidR="00C0295C" w:rsidRDefault="00C0295C">
      <w:pPr>
        <w:spacing w:line="540" w:lineRule="exact"/>
        <w:jc w:val="left"/>
        <w:rPr>
          <w:rFonts w:ascii="黑体" w:eastAsia="黑体" w:hAnsi="黑体" w:cs="Times New Roman"/>
          <w:b/>
          <w:bCs/>
          <w:sz w:val="32"/>
          <w:szCs w:val="32"/>
        </w:rPr>
      </w:pPr>
    </w:p>
    <w:p w:rsidR="00C0295C" w:rsidRDefault="00C0295C">
      <w:pPr>
        <w:spacing w:line="540" w:lineRule="exact"/>
        <w:jc w:val="left"/>
        <w:rPr>
          <w:rFonts w:ascii="黑体" w:eastAsia="黑体" w:hAnsi="黑体" w:cs="Times New Roman"/>
          <w:b/>
          <w:bCs/>
          <w:sz w:val="32"/>
          <w:szCs w:val="32"/>
        </w:rPr>
      </w:pPr>
    </w:p>
    <w:p w:rsidR="00C0295C" w:rsidRDefault="00C0295C">
      <w:pPr>
        <w:spacing w:line="540" w:lineRule="exact"/>
        <w:jc w:val="left"/>
        <w:rPr>
          <w:rFonts w:ascii="黑体" w:eastAsia="黑体" w:hAnsi="黑体" w:cs="Times New Roman"/>
          <w:b/>
          <w:bCs/>
          <w:sz w:val="32"/>
          <w:szCs w:val="32"/>
        </w:rPr>
      </w:pPr>
    </w:p>
    <w:p w:rsidR="00C0295C" w:rsidRDefault="00C0295C">
      <w:pPr>
        <w:spacing w:line="540" w:lineRule="exact"/>
        <w:jc w:val="left"/>
        <w:rPr>
          <w:rFonts w:ascii="黑体" w:eastAsia="黑体" w:hAnsi="黑体" w:cs="Times New Roman"/>
          <w:b/>
          <w:bCs/>
          <w:sz w:val="32"/>
          <w:szCs w:val="32"/>
        </w:rPr>
      </w:pPr>
    </w:p>
    <w:p w:rsidR="00C0295C" w:rsidRDefault="00CF5C91">
      <w:pPr>
        <w:spacing w:line="540" w:lineRule="exact"/>
        <w:jc w:val="left"/>
        <w:rPr>
          <w:rFonts w:ascii="黑体" w:eastAsia="黑体" w:hAnsi="黑体" w:cs="Times New Roman"/>
          <w:b/>
          <w:bCs/>
          <w:sz w:val="32"/>
          <w:szCs w:val="32"/>
        </w:rPr>
      </w:pPr>
      <w:r>
        <w:rPr>
          <w:rFonts w:ascii="黑体" w:eastAsia="黑体" w:hAnsi="黑体" w:cs="Times New Roman" w:hint="eastAsia"/>
          <w:b/>
          <w:bCs/>
          <w:sz w:val="32"/>
          <w:szCs w:val="32"/>
        </w:rPr>
        <w:t>三、文学与教育学院学生会组织工作机构组织架构图</w:t>
      </w:r>
    </w:p>
    <w:p w:rsidR="00C0295C" w:rsidRDefault="00CF5C91">
      <w:pPr>
        <w:rPr>
          <w:sz w:val="28"/>
          <w:szCs w:val="28"/>
        </w:rPr>
      </w:pPr>
      <w:r>
        <w:rPr>
          <w:rFonts w:ascii="宋体" w:hAnsi="宋体" w:cs="宋体"/>
          <w:noProof/>
          <w:kern w:val="0"/>
          <w:sz w:val="24"/>
          <w:szCs w:val="24"/>
        </w:rPr>
        <mc:AlternateContent>
          <mc:Choice Requires="wpg">
            <w:drawing>
              <wp:anchor distT="0" distB="0" distL="0" distR="0" simplePos="0" relativeHeight="2" behindDoc="0" locked="0" layoutInCell="1" allowOverlap="1">
                <wp:simplePos x="0" y="0"/>
                <wp:positionH relativeFrom="column">
                  <wp:posOffset>0</wp:posOffset>
                </wp:positionH>
                <wp:positionV relativeFrom="paragraph">
                  <wp:posOffset>396240</wp:posOffset>
                </wp:positionV>
                <wp:extent cx="6088380" cy="4040504"/>
                <wp:effectExtent l="0" t="0" r="0" b="0"/>
                <wp:wrapTopAndBottom/>
                <wp:docPr id="1026" name="画布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040504"/>
                          <a:chOff x="0" y="0"/>
                          <a:chExt cx="6088380" cy="4040505"/>
                        </a:xfrm>
                      </wpg:grpSpPr>
                      <wps:wsp>
                        <wps:cNvPr id="1" name="矩形 1"/>
                        <wps:cNvSpPr/>
                        <wps:spPr>
                          <a:xfrm>
                            <a:off x="468630" y="1792605"/>
                            <a:ext cx="5619750" cy="2247900"/>
                          </a:xfrm>
                          <a:prstGeom prst="rect">
                            <a:avLst/>
                          </a:prstGeom>
                        </wps:spPr>
                        <wps:bodyPr>
                          <a:prstTxWarp prst="textNoShape">
                            <a:avLst/>
                          </a:prstTxWarp>
                        </wps:bodyPr>
                      </wps:wsp>
                      <wps:wsp>
                        <wps:cNvPr id="2" name="矩形 2"/>
                        <wps:cNvSpPr/>
                        <wps:spPr>
                          <a:xfrm>
                            <a:off x="1207135" y="0"/>
                            <a:ext cx="1959610" cy="430530"/>
                          </a:xfrm>
                          <a:prstGeom prst="rect">
                            <a:avLst/>
                          </a:prstGeom>
                          <a:solidFill>
                            <a:srgbClr val="FFFFFF"/>
                          </a:solidFill>
                          <a:ln w="12700" cap="flat" cmpd="sng">
                            <a:solidFill>
                              <a:srgbClr val="000000"/>
                            </a:solidFill>
                            <a:prstDash val="solid"/>
                            <a:miter/>
                            <a:headEnd/>
                            <a:tailEnd/>
                          </a:ln>
                        </wps:spPr>
                        <wps:txbx>
                          <w:txbxContent>
                            <w:p w:rsidR="00C0295C" w:rsidRDefault="00CF5C91">
                              <w:pPr>
                                <w:jc w:val="center"/>
                                <w:rPr>
                                  <w:rFonts w:ascii="Times New Roman" w:eastAsia="方正仿宋简体" w:hAnsi="Times New Roman"/>
                                </w:rPr>
                              </w:pPr>
                              <w:r>
                                <w:rPr>
                                  <w:rFonts w:ascii="Times New Roman" w:eastAsia="方正仿宋简体" w:hAnsi="Times New Roman" w:hint="eastAsia"/>
                                </w:rPr>
                                <w:t>主席团</w:t>
                              </w:r>
                              <w:r>
                                <w:rPr>
                                  <w:rFonts w:ascii="Times New Roman" w:eastAsia="方正仿宋简体" w:hAnsi="Times New Roman"/>
                                </w:rPr>
                                <w:t xml:space="preserve"> </w:t>
                              </w:r>
                              <w:r>
                                <w:rPr>
                                  <w:rFonts w:ascii="Times New Roman" w:eastAsia="方正仿宋简体" w:hAnsi="Times New Roman" w:hint="eastAsia"/>
                                </w:rPr>
                                <w:t>共</w:t>
                              </w:r>
                              <w:r>
                                <w:rPr>
                                  <w:rFonts w:ascii="Times New Roman" w:eastAsia="方正仿宋简体" w:hAnsi="Times New Roman"/>
                                </w:rPr>
                                <w:t xml:space="preserve"> 3</w:t>
                              </w:r>
                              <w:r>
                                <w:rPr>
                                  <w:rFonts w:ascii="Times New Roman" w:eastAsia="方正仿宋简体" w:hAnsi="Times New Roman" w:hint="eastAsia"/>
                                </w:rPr>
                                <w:t>人</w:t>
                              </w:r>
                            </w:p>
                          </w:txbxContent>
                        </wps:txbx>
                        <wps:bodyPr vert="horz" wrap="square" lIns="91440" tIns="45720" rIns="91440" bIns="45720" anchor="ctr">
                          <a:prstTxWarp prst="textNoShape">
                            <a:avLst/>
                          </a:prstTxWarp>
                          <a:noAutofit/>
                        </wps:bodyPr>
                      </wps:wsp>
                      <wps:wsp>
                        <wps:cNvPr id="3" name="直接连接符 3"/>
                        <wps:cNvCnPr/>
                        <wps:spPr>
                          <a:xfrm>
                            <a:off x="2186849" y="430241"/>
                            <a:ext cx="0" cy="162214"/>
                          </a:xfrm>
                          <a:prstGeom prst="line">
                            <a:avLst/>
                          </a:prstGeom>
                          <a:ln w="6350" cap="flat" cmpd="sng">
                            <a:solidFill>
                              <a:srgbClr val="000000"/>
                            </a:solidFill>
                            <a:prstDash val="solid"/>
                            <a:miter/>
                            <a:headEnd/>
                            <a:tailEnd/>
                          </a:ln>
                        </wps:spPr>
                        <wps:bodyPr/>
                      </wps:wsp>
                      <pic:pic xmlns:pic="http://schemas.openxmlformats.org/drawingml/2006/picture">
                        <pic:nvPicPr>
                          <pic:cNvPr id="4" name="Image"/>
                          <pic:cNvPicPr/>
                        </pic:nvPicPr>
                        <pic:blipFill>
                          <a:blip r:embed="rId6" cstate="print"/>
                          <a:srcRect/>
                          <a:stretch/>
                        </pic:blipFill>
                        <pic:spPr>
                          <a:xfrm>
                            <a:off x="218440" y="582930"/>
                            <a:ext cx="12065" cy="158115"/>
                          </a:xfrm>
                          <a:prstGeom prst="rect">
                            <a:avLst/>
                          </a:prstGeom>
                        </pic:spPr>
                      </pic:pic>
                      <pic:pic xmlns:pic="http://schemas.openxmlformats.org/drawingml/2006/picture">
                        <pic:nvPicPr>
                          <pic:cNvPr id="5" name="Image"/>
                          <pic:cNvPicPr/>
                        </pic:nvPicPr>
                        <pic:blipFill>
                          <a:blip r:embed="rId6" cstate="print"/>
                          <a:srcRect/>
                          <a:stretch/>
                        </pic:blipFill>
                        <pic:spPr>
                          <a:xfrm>
                            <a:off x="1294765" y="584200"/>
                            <a:ext cx="12065" cy="158115"/>
                          </a:xfrm>
                          <a:prstGeom prst="rect">
                            <a:avLst/>
                          </a:prstGeom>
                        </pic:spPr>
                      </pic:pic>
                      <pic:pic xmlns:pic="http://schemas.openxmlformats.org/drawingml/2006/picture">
                        <pic:nvPicPr>
                          <pic:cNvPr id="6" name="Image"/>
                          <pic:cNvPicPr/>
                        </pic:nvPicPr>
                        <pic:blipFill>
                          <a:blip r:embed="rId6" cstate="print"/>
                          <a:srcRect/>
                          <a:stretch/>
                        </pic:blipFill>
                        <pic:spPr>
                          <a:xfrm>
                            <a:off x="2183765" y="579755"/>
                            <a:ext cx="12065" cy="158115"/>
                          </a:xfrm>
                          <a:prstGeom prst="rect">
                            <a:avLst/>
                          </a:prstGeom>
                        </pic:spPr>
                      </pic:pic>
                      <pic:pic xmlns:pic="http://schemas.openxmlformats.org/drawingml/2006/picture">
                        <pic:nvPicPr>
                          <pic:cNvPr id="7" name="Image"/>
                          <pic:cNvPicPr/>
                        </pic:nvPicPr>
                        <pic:blipFill>
                          <a:blip r:embed="rId6" cstate="print"/>
                          <a:srcRect/>
                          <a:stretch/>
                        </pic:blipFill>
                        <pic:spPr>
                          <a:xfrm>
                            <a:off x="3250565" y="579755"/>
                            <a:ext cx="12065" cy="158115"/>
                          </a:xfrm>
                          <a:prstGeom prst="rect">
                            <a:avLst/>
                          </a:prstGeom>
                        </pic:spPr>
                      </pic:pic>
                      <pic:pic xmlns:pic="http://schemas.openxmlformats.org/drawingml/2006/picture">
                        <pic:nvPicPr>
                          <pic:cNvPr id="8" name="Image"/>
                          <pic:cNvPicPr/>
                        </pic:nvPicPr>
                        <pic:blipFill>
                          <a:blip r:embed="rId6" cstate="print"/>
                          <a:srcRect/>
                          <a:stretch/>
                        </pic:blipFill>
                        <pic:spPr>
                          <a:xfrm>
                            <a:off x="4152265" y="570230"/>
                            <a:ext cx="12065" cy="158115"/>
                          </a:xfrm>
                          <a:prstGeom prst="rect">
                            <a:avLst/>
                          </a:prstGeom>
                        </pic:spPr>
                      </pic:pic>
                      <wps:wsp>
                        <wps:cNvPr id="9" name="直接连接符 9"/>
                        <wps:cNvCnPr/>
                        <wps:spPr>
                          <a:xfrm>
                            <a:off x="241300" y="577215"/>
                            <a:ext cx="3915410" cy="0"/>
                          </a:xfrm>
                          <a:prstGeom prst="line">
                            <a:avLst/>
                          </a:prstGeom>
                          <a:ln w="6350" cap="flat" cmpd="sng">
                            <a:solidFill>
                              <a:srgbClr val="000000"/>
                            </a:solidFill>
                            <a:prstDash val="solid"/>
                            <a:miter/>
                            <a:headEnd/>
                            <a:tailEnd/>
                          </a:ln>
                        </wps:spPr>
                        <wps:bodyPr/>
                      </wps:wsp>
                      <wps:wsp>
                        <wps:cNvPr id="10" name="矩形 10"/>
                        <wps:cNvSpPr/>
                        <wps:spPr>
                          <a:xfrm>
                            <a:off x="3915410" y="715645"/>
                            <a:ext cx="438150" cy="1433195"/>
                          </a:xfrm>
                          <a:prstGeom prst="rect">
                            <a:avLst/>
                          </a:prstGeom>
                          <a:solidFill>
                            <a:srgbClr val="FFFFFF"/>
                          </a:solidFill>
                          <a:ln w="12700" cap="flat" cmpd="sng">
                            <a:solidFill>
                              <a:srgbClr val="000000"/>
                            </a:solidFill>
                            <a:prstDash val="solid"/>
                            <a:miter/>
                            <a:headEnd/>
                            <a:tailEnd/>
                          </a:ln>
                        </wps:spPr>
                        <wps:txb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体育</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部</w:t>
                              </w:r>
                            </w:p>
                            <w:p w:rsidR="00C0295C" w:rsidRDefault="00CF5C91">
                              <w:pPr>
                                <w:pStyle w:val="a7"/>
                                <w:spacing w:line="220" w:lineRule="exact"/>
                                <w:jc w:val="center"/>
                                <w:rPr>
                                  <w:rFonts w:eastAsia="方正仿宋简体"/>
                                  <w:sz w:val="21"/>
                                  <w:szCs w:val="22"/>
                                </w:rPr>
                              </w:pPr>
                              <w:r>
                                <w:rPr>
                                  <w:rFonts w:eastAsia="方正仿宋简体"/>
                                  <w:sz w:val="21"/>
                                  <w:szCs w:val="22"/>
                                </w:rPr>
                                <w:t>6</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wps:txbx>
                        <wps:bodyPr vert="horz" wrap="square" lIns="91440" tIns="45720" rIns="91440" bIns="45720" anchor="ctr">
                          <a:prstTxWarp prst="textNoShape">
                            <a:avLst/>
                          </a:prstTxWarp>
                          <a:noAutofit/>
                        </wps:bodyPr>
                      </wps:wsp>
                      <wps:wsp>
                        <wps:cNvPr id="11" name="矩形 11"/>
                        <wps:cNvSpPr/>
                        <wps:spPr>
                          <a:xfrm>
                            <a:off x="3039745" y="735965"/>
                            <a:ext cx="438150" cy="1395095"/>
                          </a:xfrm>
                          <a:prstGeom prst="rect">
                            <a:avLst/>
                          </a:prstGeom>
                          <a:solidFill>
                            <a:srgbClr val="FFFFFF"/>
                          </a:solidFill>
                          <a:ln w="12700" cap="flat" cmpd="sng">
                            <a:solidFill>
                              <a:srgbClr val="000000"/>
                            </a:solidFill>
                            <a:prstDash val="solid"/>
                            <a:miter/>
                            <a:headEnd/>
                            <a:tailEnd/>
                          </a:ln>
                        </wps:spPr>
                        <wps:txb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文艺部</w:t>
                              </w:r>
                              <w:r>
                                <w:rPr>
                                  <w:rFonts w:eastAsia="方正仿宋简体"/>
                                  <w:sz w:val="21"/>
                                  <w:szCs w:val="22"/>
                                </w:rPr>
                                <w:t xml:space="preserve"> </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wps:txbx>
                        <wps:bodyPr vert="horz" wrap="square" lIns="91440" tIns="45720" rIns="91440" bIns="45720" anchor="ctr">
                          <a:prstTxWarp prst="textNoShape">
                            <a:avLst/>
                          </a:prstTxWarp>
                          <a:noAutofit/>
                        </wps:bodyPr>
                      </wps:wsp>
                      <wps:wsp>
                        <wps:cNvPr id="12" name="矩形 12"/>
                        <wps:cNvSpPr/>
                        <wps:spPr>
                          <a:xfrm>
                            <a:off x="2002790" y="735965"/>
                            <a:ext cx="438150" cy="1395095"/>
                          </a:xfrm>
                          <a:prstGeom prst="rect">
                            <a:avLst/>
                          </a:prstGeom>
                          <a:solidFill>
                            <a:srgbClr val="FFFFFF"/>
                          </a:solidFill>
                          <a:ln w="12700" cap="flat" cmpd="sng">
                            <a:solidFill>
                              <a:srgbClr val="000000"/>
                            </a:solidFill>
                            <a:prstDash val="solid"/>
                            <a:miter/>
                            <a:headEnd/>
                            <a:tailEnd/>
                          </a:ln>
                        </wps:spPr>
                        <wps:txb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学习</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部</w:t>
                              </w:r>
                            </w:p>
                            <w:p w:rsidR="00C0295C" w:rsidRDefault="00CF5C91">
                              <w:pPr>
                                <w:pStyle w:val="a7"/>
                                <w:spacing w:line="220" w:lineRule="exact"/>
                                <w:jc w:val="center"/>
                                <w:rPr>
                                  <w:rFonts w:eastAsia="方正仿宋简体"/>
                                  <w:sz w:val="21"/>
                                  <w:szCs w:val="22"/>
                                </w:rPr>
                              </w:pPr>
                              <w:r>
                                <w:rPr>
                                  <w:rFonts w:eastAsia="方正仿宋简体"/>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wps:txbx>
                        <wps:bodyPr vert="horz" wrap="square" lIns="91440" tIns="45720" rIns="91440" bIns="45720" anchor="ctr">
                          <a:prstTxWarp prst="textNoShape">
                            <a:avLst/>
                          </a:prstTxWarp>
                          <a:noAutofit/>
                        </wps:bodyPr>
                      </wps:wsp>
                      <wps:wsp>
                        <wps:cNvPr id="13" name="矩形 13"/>
                        <wps:cNvSpPr/>
                        <wps:spPr>
                          <a:xfrm>
                            <a:off x="1036955" y="752475"/>
                            <a:ext cx="438150" cy="1395095"/>
                          </a:xfrm>
                          <a:prstGeom prst="rect">
                            <a:avLst/>
                          </a:prstGeom>
                          <a:solidFill>
                            <a:srgbClr val="FFFFFF"/>
                          </a:solidFill>
                          <a:ln w="12700" cap="flat" cmpd="sng">
                            <a:solidFill>
                              <a:srgbClr val="000000"/>
                            </a:solidFill>
                            <a:prstDash val="solid"/>
                            <a:miter/>
                            <a:headEnd/>
                            <a:tailEnd/>
                          </a:ln>
                        </wps:spPr>
                        <wps:txb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生活权益部</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7</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wps:txbx>
                        <wps:bodyPr vert="horz" wrap="square" lIns="91440" tIns="45720" rIns="91440" bIns="45720" anchor="ctr">
                          <a:prstTxWarp prst="textNoShape">
                            <a:avLst/>
                          </a:prstTxWarp>
                          <a:noAutofit/>
                        </wps:bodyPr>
                      </wps:wsp>
                      <wps:wsp>
                        <wps:cNvPr id="14" name="矩形 14"/>
                        <wps:cNvSpPr/>
                        <wps:spPr>
                          <a:xfrm>
                            <a:off x="0" y="742950"/>
                            <a:ext cx="438150" cy="1395095"/>
                          </a:xfrm>
                          <a:prstGeom prst="rect">
                            <a:avLst/>
                          </a:prstGeom>
                          <a:solidFill>
                            <a:srgbClr val="FFFFFF"/>
                          </a:solidFill>
                          <a:ln w="12700" cap="flat" cmpd="sng">
                            <a:solidFill>
                              <a:srgbClr val="000000"/>
                            </a:solidFill>
                            <a:prstDash val="solid"/>
                            <a:miter/>
                            <a:headEnd/>
                            <a:tailEnd/>
                          </a:ln>
                        </wps:spPr>
                        <wps:txb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实践部</w:t>
                              </w:r>
                            </w:p>
                            <w:p w:rsidR="00C0295C" w:rsidRDefault="00CF5C91">
                              <w:pPr>
                                <w:pStyle w:val="a7"/>
                                <w:spacing w:line="220" w:lineRule="exact"/>
                                <w:jc w:val="center"/>
                                <w:rPr>
                                  <w:rFonts w:eastAsia="方正仿宋简体"/>
                                  <w:sz w:val="21"/>
                                  <w:szCs w:val="22"/>
                                </w:rPr>
                              </w:pPr>
                              <w:r>
                                <w:rPr>
                                  <w:rFonts w:eastAsia="方正仿宋简体"/>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wps:txbx>
                        <wps:bodyPr vert="horz" wrap="square" lIns="91440" tIns="45720" rIns="91440" bIns="45720" anchor="ctr">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画布 20" o:spid="_x0000_s1026" style="position:absolute;left:0;text-align:left;margin-left:0;margin-top:31.2pt;width:479.4pt;height:318.15pt;z-index:2;mso-wrap-distance-left:0;mso-wrap-distance-right:0" coordsize="60883,40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">
                <v:rect id="矩形 1" o:spid="_x0000_s1027" style="position:absolute;left:4686;top:17926;width:56197;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矩形 2" o:spid="_x0000_s1028" style="position:absolute;left:12071;width:1959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textbox>
                    <w:txbxContent>
                      <w:p w:rsidR="00C0295C" w:rsidRDefault="00CF5C91">
                        <w:pPr>
                          <w:jc w:val="center"/>
                          <w:rPr>
                            <w:rFonts w:ascii="Times New Roman" w:eastAsia="方正仿宋简体" w:hAnsi="Times New Roman"/>
                          </w:rPr>
                        </w:pPr>
                        <w:r>
                          <w:rPr>
                            <w:rFonts w:ascii="Times New Roman" w:eastAsia="方正仿宋简体" w:hAnsi="Times New Roman" w:hint="eastAsia"/>
                          </w:rPr>
                          <w:t>主席团</w:t>
                        </w:r>
                        <w:r>
                          <w:rPr>
                            <w:rFonts w:ascii="Times New Roman" w:eastAsia="方正仿宋简体" w:hAnsi="Times New Roman"/>
                          </w:rPr>
                          <w:t xml:space="preserve"> </w:t>
                        </w:r>
                        <w:r>
                          <w:rPr>
                            <w:rFonts w:ascii="Times New Roman" w:eastAsia="方正仿宋简体" w:hAnsi="Times New Roman" w:hint="eastAsia"/>
                          </w:rPr>
                          <w:t>共</w:t>
                        </w:r>
                        <w:r>
                          <w:rPr>
                            <w:rFonts w:ascii="Times New Roman" w:eastAsia="方正仿宋简体" w:hAnsi="Times New Roman"/>
                          </w:rPr>
                          <w:t xml:space="preserve"> 3</w:t>
                        </w:r>
                        <w:r>
                          <w:rPr>
                            <w:rFonts w:ascii="Times New Roman" w:eastAsia="方正仿宋简体" w:hAnsi="Times New Roman" w:hint="eastAsia"/>
                          </w:rPr>
                          <w:t>人</w:t>
                        </w:r>
                      </w:p>
                    </w:txbxContent>
                  </v:textbox>
                </v:rect>
                <v:line id="直接连接符 3" o:spid="_x0000_s1029" style="position:absolute;visibility:visible;mso-wrap-style:square" from="21868,4302" to="21868,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&#1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2184;top:5829;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">
                  <v:imagedata r:id="rId7" o:title=""/>
                </v:shape>
                <v:shape id="Image" o:spid="_x0000_s1031" type="#_x0000_t75" style="position:absolute;left:12947;top:5842;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">
                  <v:imagedata r:id="rId7" o:title=""/>
                </v:shape>
                <v:shape id="Image" o:spid="_x0000_s1032" type="#_x0000_t75" style="position:absolute;left:21837;top:5797;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">
                  <v:imagedata r:id="rId7" o:title=""/>
                </v:shape>
                <v:shape id="Image" o:spid="_x0000_s1033" type="#_x0000_t75" style="position:absolute;left:32505;top:5797;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">
                  <v:imagedata r:id="rId7" o:title=""/>
                </v:shape>
                <v:shape id="Image" o:spid="_x0000_s1034" type="#_x0000_t75" style="position:absolute;left:41522;top:5702;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">
                  <v:imagedata r:id="rId7" o:title=""/>
                </v:shape>
                <v:line id="直接连接符 9" o:spid="_x0000_s1035" style="position:absolute;visibility:visible;mso-wrap-style:square" from="2413,5772" to="41567,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" strokeweight=".5pt">
                  <v:stroke joinstyle="miter"/>
                </v:line>
                <v:rect id="矩形 10" o:spid="_x0000_s1036" style="position:absolute;left:39154;top:7156;width:4381;height:1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体育</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部</w:t>
                        </w:r>
                      </w:p>
                      <w:p w:rsidR="00C0295C" w:rsidRDefault="00CF5C91">
                        <w:pPr>
                          <w:pStyle w:val="a7"/>
                          <w:spacing w:line="220" w:lineRule="exact"/>
                          <w:jc w:val="center"/>
                          <w:rPr>
                            <w:rFonts w:eastAsia="方正仿宋简体"/>
                            <w:sz w:val="21"/>
                            <w:szCs w:val="22"/>
                          </w:rPr>
                        </w:pPr>
                        <w:r>
                          <w:rPr>
                            <w:rFonts w:eastAsia="方正仿宋简体"/>
                            <w:sz w:val="21"/>
                            <w:szCs w:val="22"/>
                          </w:rPr>
                          <w:t>6</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v:textbox>
                </v:rect>
                <v:rect id="矩形 11" o:spid="_x0000_s1037" style="position:absolute;left:30397;top:7359;width:4381;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" strokeweight="1pt">
                  <v:textbo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文艺部</w:t>
                        </w:r>
                        <w:r>
                          <w:rPr>
                            <w:rFonts w:eastAsia="方正仿宋简体"/>
                            <w:sz w:val="21"/>
                            <w:szCs w:val="22"/>
                          </w:rPr>
                          <w:t xml:space="preserve"> </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v:textbox>
                </v:rect>
                <v:rect id="矩形 12" o:spid="_x0000_s1038" style="position:absolute;left:20027;top:735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" strokeweight="1pt">
                  <v:textbo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学习</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部</w:t>
                        </w:r>
                      </w:p>
                      <w:p w:rsidR="00C0295C" w:rsidRDefault="00CF5C91">
                        <w:pPr>
                          <w:pStyle w:val="a7"/>
                          <w:spacing w:line="220" w:lineRule="exact"/>
                          <w:jc w:val="center"/>
                          <w:rPr>
                            <w:rFonts w:eastAsia="方正仿宋简体"/>
                            <w:sz w:val="21"/>
                            <w:szCs w:val="22"/>
                          </w:rPr>
                        </w:pPr>
                        <w:r>
                          <w:rPr>
                            <w:rFonts w:eastAsia="方正仿宋简体"/>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v:textbox>
                </v:rect>
                <v:rect id="矩形 13" o:spid="_x0000_s1039" style="position:absolute;left:10369;top:7524;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9ZwAAAANsAAAAPAAAAZHJzL2Rvd25yZXYueG1sRE9Ni8Iw&#10;EL0L/ocwC940XQW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V3XPWcAAAADbAAAADwAAAAAA&#10;AAAAAAAAAAAHAgAAZHJzL2Rvd25yZXYueG1sUEsFBgAAAAADAAMAtwAAAPQCAAAAAA==&#10;" strokeweight="1pt">
                  <v:textbo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生活权益部</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7</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v:textbox>
                </v:rect>
                <v:rect id="矩形 14" o:spid="_x0000_s1040" style="position:absolute;top:7429;width:4381;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ctwAAAANsAAAAPAAAAZHJzL2Rvd25yZXYueG1sRE9Ni8Iw&#10;EL0L/ocwC940XRG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2JxXLcAAAADbAAAADwAAAAAA&#10;AAAAAAAAAAAHAgAAZHJzL2Rvd25yZXYueG1sUEsFBgAAAAADAAMAtwAAAPQCAAAAAA==&#10;" strokeweight="1pt">
                  <v:textbox>
                    <w:txbxContent>
                      <w:p w:rsidR="00C0295C" w:rsidRDefault="00CF5C91">
                        <w:pPr>
                          <w:pStyle w:val="a7"/>
                          <w:spacing w:line="220" w:lineRule="exact"/>
                          <w:jc w:val="center"/>
                          <w:rPr>
                            <w:rFonts w:eastAsia="方正仿宋简体"/>
                            <w:sz w:val="21"/>
                            <w:szCs w:val="22"/>
                          </w:rPr>
                        </w:pPr>
                        <w:r>
                          <w:rPr>
                            <w:rFonts w:eastAsia="方正仿宋简体" w:hint="eastAsia"/>
                            <w:sz w:val="21"/>
                            <w:szCs w:val="22"/>
                          </w:rPr>
                          <w:t>实践部</w:t>
                        </w:r>
                      </w:p>
                      <w:p w:rsidR="00C0295C" w:rsidRDefault="00CF5C91">
                        <w:pPr>
                          <w:pStyle w:val="a7"/>
                          <w:spacing w:line="220" w:lineRule="exact"/>
                          <w:jc w:val="center"/>
                          <w:rPr>
                            <w:rFonts w:eastAsia="方正仿宋简体"/>
                            <w:sz w:val="21"/>
                            <w:szCs w:val="22"/>
                          </w:rPr>
                        </w:pPr>
                        <w:r>
                          <w:rPr>
                            <w:rFonts w:eastAsia="方正仿宋简体"/>
                            <w:sz w:val="21"/>
                            <w:szCs w:val="22"/>
                          </w:rPr>
                          <w:t>8</w:t>
                        </w:r>
                      </w:p>
                      <w:p w:rsidR="00C0295C" w:rsidRDefault="00CF5C91">
                        <w:pPr>
                          <w:pStyle w:val="a7"/>
                          <w:spacing w:line="220" w:lineRule="exact"/>
                          <w:jc w:val="center"/>
                          <w:rPr>
                            <w:rFonts w:eastAsia="方正仿宋简体"/>
                            <w:sz w:val="21"/>
                            <w:szCs w:val="22"/>
                          </w:rPr>
                        </w:pPr>
                        <w:r>
                          <w:rPr>
                            <w:rFonts w:eastAsia="方正仿宋简体" w:hint="eastAsia"/>
                            <w:sz w:val="21"/>
                            <w:szCs w:val="22"/>
                          </w:rPr>
                          <w:t>人</w:t>
                        </w:r>
                      </w:p>
                    </w:txbxContent>
                  </v:textbox>
                </v:rect>
                <w10:wrap type="topAndBottom"/>
              </v:group>
            </w:pict>
          </mc:Fallback>
        </mc:AlternateContent>
      </w: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tbl>
      <w:tblPr>
        <w:tblStyle w:val="a8"/>
        <w:tblW w:w="8220" w:type="dxa"/>
        <w:tblInd w:w="0" w:type="dxa"/>
        <w:tblLayout w:type="fixed"/>
        <w:tblLook w:val="04A0" w:firstRow="1" w:lastRow="0" w:firstColumn="1" w:lastColumn="0" w:noHBand="0" w:noVBand="1"/>
      </w:tblPr>
      <w:tblGrid>
        <w:gridCol w:w="705"/>
        <w:gridCol w:w="964"/>
        <w:gridCol w:w="1138"/>
        <w:gridCol w:w="1277"/>
        <w:gridCol w:w="995"/>
        <w:gridCol w:w="1439"/>
        <w:gridCol w:w="1702"/>
      </w:tblGrid>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序号</w:t>
            </w:r>
          </w:p>
        </w:tc>
        <w:tc>
          <w:tcPr>
            <w:tcW w:w="964"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姓名</w:t>
            </w:r>
          </w:p>
        </w:tc>
        <w:tc>
          <w:tcPr>
            <w:tcW w:w="1138"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政治面貌</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职务</w:t>
            </w:r>
          </w:p>
        </w:tc>
        <w:tc>
          <w:tcPr>
            <w:tcW w:w="995"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年级</w:t>
            </w:r>
          </w:p>
        </w:tc>
        <w:tc>
          <w:tcPr>
            <w:tcW w:w="1439"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最近一个学期学习成绩综合排名</w:t>
            </w:r>
          </w:p>
        </w:tc>
        <w:tc>
          <w:tcPr>
            <w:tcW w:w="1702" w:type="dxa"/>
            <w:tcBorders>
              <w:top w:val="single" w:sz="4" w:space="0" w:color="auto"/>
              <w:left w:val="single" w:sz="4" w:space="0" w:color="auto"/>
              <w:bottom w:val="single" w:sz="4" w:space="0" w:color="auto"/>
              <w:right w:val="single" w:sz="4" w:space="0" w:color="auto"/>
            </w:tcBorders>
            <w:vAlign w:val="center"/>
            <w:hideMark/>
          </w:tcPr>
          <w:p w:rsidR="00C0295C" w:rsidRDefault="00CF5C91">
            <w:r>
              <w:rPr>
                <w:rFonts w:hint="eastAsia"/>
              </w:rPr>
              <w:t>是否存在课业不及格情况</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1</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陈佳丽</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主席</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2</w:t>
            </w:r>
            <w:r>
              <w:rPr>
                <w:rFonts w:ascii="宋体" w:hAnsi="宋体"/>
              </w:rPr>
              <w:t>019</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3</w:t>
            </w:r>
            <w:r>
              <w:rPr>
                <w:rFonts w:ascii="宋体" w:hAnsi="宋体"/>
              </w:rPr>
              <w:t>2</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2</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张诗嘉</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执行主席</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2</w:t>
            </w:r>
            <w:r>
              <w:rPr>
                <w:rFonts w:ascii="宋体" w:hAnsi="宋体"/>
              </w:rPr>
              <w:t>019</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3</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邵文青</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预备党员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执行主席</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2</w:t>
            </w:r>
            <w:r>
              <w:rPr>
                <w:rFonts w:ascii="宋体" w:hAnsi="宋体"/>
              </w:rPr>
              <w:t>019</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4</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卢思雅</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实践部负责人</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2020</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7</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5</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李嘉乐</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实践部负责人</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2020</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42</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6</w:t>
            </w: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张媛媛</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群众</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2021</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rPr>
                <w:rFonts w:ascii="宋体" w:hAnsi="宋体"/>
              </w:rP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rPr>
                <w:rFonts w:ascii="宋体" w:hAnsi="宋体"/>
              </w:rP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李萨蕾</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rPr>
              <w:t>2021</w:t>
            </w:r>
            <w:r>
              <w:rPr>
                <w:rFonts w:ascii="宋体" w:hAnsi="宋体"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rPr>
                <w:rFonts w:ascii="宋体" w:hAnsi="宋体"/>
              </w:rP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王晨晨</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梁光宇</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青雨杨</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群众</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r w:rsidR="00C0295C">
        <w:trPr>
          <w:trHeight w:val="794"/>
        </w:trPr>
        <w:tc>
          <w:tcPr>
            <w:tcW w:w="705"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崇宗鑫</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群众</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实践部工作人员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bl>
    <w:p w:rsidR="00C0295C" w:rsidRDefault="00C0295C"/>
    <w:tbl>
      <w:tblPr>
        <w:tblStyle w:val="1"/>
        <w:tblW w:w="0" w:type="auto"/>
        <w:tblLayout w:type="fixed"/>
        <w:tblCellMar>
          <w:top w:w="120" w:type="dxa"/>
          <w:left w:w="60" w:type="dxa"/>
          <w:bottom w:w="120" w:type="dxa"/>
          <w:right w:w="60" w:type="dxa"/>
        </w:tblCellMar>
        <w:tblLook w:val="04A0" w:firstRow="1" w:lastRow="0" w:firstColumn="1" w:lastColumn="0" w:noHBand="0" w:noVBand="1"/>
      </w:tblPr>
      <w:tblGrid>
        <w:gridCol w:w="705"/>
        <w:gridCol w:w="960"/>
        <w:gridCol w:w="1125"/>
        <w:gridCol w:w="1275"/>
        <w:gridCol w:w="1028"/>
        <w:gridCol w:w="1418"/>
        <w:gridCol w:w="1701"/>
      </w:tblGrid>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蒋梦珂</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textAlignment w:val="baseline"/>
              <w:rPr>
                <w:rFonts w:ascii="宋体" w:hAnsi="宋体"/>
                <w:color w:val="000000"/>
              </w:rPr>
            </w:pPr>
            <w:r>
              <w:rPr>
                <w:rFonts w:ascii="宋体" w:hAnsi="宋体"/>
                <w:color w:val="000000"/>
              </w:rPr>
              <w:t xml:space="preserve">   </w:t>
            </w: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学习部负责人</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2020</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1</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李珍</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周馨雨</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学习部负责人</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2020</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4</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韩晴</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陈婷</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倪建国</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学习部负责人</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2020</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30</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卓可</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textAlignment w:val="baseline"/>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王星缘</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学习部工作人员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textAlignment w:val="baseline"/>
              <w:rPr>
                <w:rFonts w:ascii="宋体" w:hAnsi="宋体"/>
                <w:color w:val="000000"/>
              </w:rPr>
            </w:pPr>
            <w:r>
              <w:rPr>
                <w:rFonts w:ascii="宋体" w:hAnsi="宋体"/>
                <w:color w:val="000000"/>
              </w:rPr>
              <w:t>无</w:t>
            </w:r>
          </w:p>
        </w:tc>
      </w:tr>
    </w:tbl>
    <w:p w:rsidR="00C0295C" w:rsidRDefault="00C0295C"/>
    <w:tbl>
      <w:tblPr>
        <w:tblStyle w:val="a8"/>
        <w:tblW w:w="8225" w:type="dxa"/>
        <w:tblInd w:w="-5" w:type="dxa"/>
        <w:tblLayout w:type="fixed"/>
        <w:tblLook w:val="04A0" w:firstRow="1" w:lastRow="0" w:firstColumn="1" w:lastColumn="0" w:noHBand="0" w:noVBand="1"/>
      </w:tblPr>
      <w:tblGrid>
        <w:gridCol w:w="710"/>
        <w:gridCol w:w="964"/>
        <w:gridCol w:w="1138"/>
        <w:gridCol w:w="1277"/>
        <w:gridCol w:w="995"/>
        <w:gridCol w:w="1439"/>
        <w:gridCol w:w="1702"/>
      </w:tblGrid>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顾士杰</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color w:val="000000"/>
              </w:rPr>
            </w:pPr>
            <w:r>
              <w:rPr>
                <w:rFonts w:hint="eastAsia"/>
                <w:color w:val="000000"/>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体育部负责人</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2020</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4</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赵文婷</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群众</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体育部负责人</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2020</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4</w:t>
            </w:r>
            <w:r>
              <w:t>8</w:t>
            </w: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无</w:t>
            </w: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胡强</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胡燕萍</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蔡雨晨</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王思旗</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张彤彤</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r w:rsidR="00C0295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rPr>
                <w:rFonts w:ascii="宋体" w:hAnsi="宋体"/>
              </w:rPr>
            </w:pPr>
            <w:r>
              <w:rPr>
                <w:rFonts w:ascii="宋体" w:hAnsi="宋体" w:hint="eastAsia"/>
              </w:rPr>
              <w:t>陶香玉</w:t>
            </w:r>
          </w:p>
        </w:tc>
        <w:tc>
          <w:tcPr>
            <w:tcW w:w="1138"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团员</w:t>
            </w:r>
          </w:p>
        </w:tc>
        <w:tc>
          <w:tcPr>
            <w:tcW w:w="1277"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rPr>
                <w:rFonts w:hint="eastAsia"/>
              </w:rPr>
              <w:t>体育部工作人员</w:t>
            </w:r>
          </w:p>
        </w:tc>
        <w:tc>
          <w:tcPr>
            <w:tcW w:w="995" w:type="dxa"/>
            <w:tcBorders>
              <w:top w:val="single" w:sz="4" w:space="0" w:color="auto"/>
              <w:left w:val="single" w:sz="4" w:space="0" w:color="auto"/>
              <w:bottom w:val="single" w:sz="4" w:space="0" w:color="auto"/>
              <w:right w:val="single" w:sz="4" w:space="0" w:color="auto"/>
            </w:tcBorders>
            <w:vAlign w:val="center"/>
          </w:tcPr>
          <w:p w:rsidR="00C0295C" w:rsidRDefault="00CF5C91">
            <w:pPr>
              <w:jc w:val="center"/>
            </w:pPr>
            <w:r>
              <w:t>2021</w:t>
            </w:r>
            <w:r>
              <w:rPr>
                <w:rFonts w:hint="eastAsia"/>
              </w:rPr>
              <w:t>级</w:t>
            </w:r>
          </w:p>
        </w:tc>
        <w:tc>
          <w:tcPr>
            <w:tcW w:w="1439"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C0295C" w:rsidRDefault="00C0295C">
            <w:pPr>
              <w:jc w:val="center"/>
            </w:pPr>
          </w:p>
        </w:tc>
      </w:tr>
    </w:tbl>
    <w:p w:rsidR="00C0295C" w:rsidRDefault="00C0295C"/>
    <w:tbl>
      <w:tblPr>
        <w:tblStyle w:val="2"/>
        <w:tblW w:w="0" w:type="auto"/>
        <w:tblLayout w:type="fixed"/>
        <w:tblCellMar>
          <w:top w:w="120" w:type="dxa"/>
          <w:left w:w="60" w:type="dxa"/>
          <w:bottom w:w="120" w:type="dxa"/>
          <w:right w:w="60" w:type="dxa"/>
        </w:tblCellMar>
        <w:tblLook w:val="04A0" w:firstRow="1" w:lastRow="0" w:firstColumn="1" w:lastColumn="0" w:noHBand="0" w:noVBand="1"/>
      </w:tblPr>
      <w:tblGrid>
        <w:gridCol w:w="705"/>
        <w:gridCol w:w="960"/>
        <w:gridCol w:w="1125"/>
        <w:gridCol w:w="1275"/>
        <w:gridCol w:w="1028"/>
        <w:gridCol w:w="1418"/>
        <w:gridCol w:w="1701"/>
      </w:tblGrid>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李沪阳</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hint="eastAsia"/>
                <w:color w:val="000000"/>
              </w:rPr>
              <w:t>生活权益部</w:t>
            </w:r>
            <w:r>
              <w:rPr>
                <w:rFonts w:ascii="宋体" w:hAnsi="宋体"/>
                <w:color w:val="000000"/>
              </w:rPr>
              <w:t>负责人</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2020</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1</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张婷婷</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生活权益部工作人员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rPr>
                <w:rFonts w:ascii="宋体" w:hAnsi="宋体"/>
                <w:color w:val="000000"/>
              </w:rPr>
            </w:pPr>
            <w:r>
              <w:rPr>
                <w:rFonts w:ascii="宋体" w:hAnsi="宋体"/>
                <w:color w:val="000000"/>
              </w:rPr>
              <w:t>江梅萍</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生活权益部工作人员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张芊雨</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生活权益部工作人员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苏大祥</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生活权益部工作人员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姚为禹</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hint="eastAsia"/>
                <w:color w:val="000000"/>
              </w:rPr>
              <w:t>生活权益部</w:t>
            </w:r>
            <w:r>
              <w:rPr>
                <w:rFonts w:ascii="宋体" w:hAnsi="宋体"/>
                <w:color w:val="000000"/>
              </w:rPr>
              <w:t>负责人</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2020</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24</w:t>
            </w: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刘伟</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生活权益部工作人员</w:t>
            </w:r>
          </w:p>
        </w:tc>
        <w:tc>
          <w:tcPr>
            <w:tcW w:w="1028"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18"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bl>
    <w:p w:rsidR="00C0295C" w:rsidRDefault="00C0295C"/>
    <w:tbl>
      <w:tblPr>
        <w:tblStyle w:val="3"/>
        <w:tblW w:w="0" w:type="auto"/>
        <w:tblLayout w:type="fixed"/>
        <w:tblCellMar>
          <w:top w:w="120" w:type="dxa"/>
          <w:left w:w="60" w:type="dxa"/>
          <w:bottom w:w="120" w:type="dxa"/>
          <w:right w:w="60" w:type="dxa"/>
        </w:tblCellMar>
        <w:tblLook w:val="04A0" w:firstRow="1" w:lastRow="0" w:firstColumn="1" w:lastColumn="0" w:noHBand="0" w:noVBand="1"/>
      </w:tblPr>
      <w:tblGrid>
        <w:gridCol w:w="705"/>
        <w:gridCol w:w="960"/>
        <w:gridCol w:w="1125"/>
        <w:gridCol w:w="1275"/>
        <w:gridCol w:w="990"/>
        <w:gridCol w:w="1425"/>
        <w:gridCol w:w="1695"/>
      </w:tblGrid>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rPr>
                <w:rFonts w:ascii="宋体" w:hAnsi="宋体"/>
                <w:color w:val="000000"/>
              </w:rPr>
            </w:pPr>
            <w:r>
              <w:rPr>
                <w:rFonts w:ascii="宋体" w:hAnsi="宋体"/>
                <w:color w:val="000000"/>
              </w:rPr>
              <w:t>周品香</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文艺部负责人</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2020</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15</w:t>
            </w: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有</w:t>
            </w: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张蔚</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群众</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文艺部工作人员</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韩舒娅</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文艺部工作人员</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项锦斌</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文艺部工作人员</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李佳蔚</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文艺部工作人员</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肖缘圆</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文艺部工作人员</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2021</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r>
      <w:tr w:rsidR="00C0295C">
        <w:trPr>
          <w:trHeight w:val="780"/>
        </w:trPr>
        <w:tc>
          <w:tcPr>
            <w:tcW w:w="705" w:type="dxa"/>
            <w:tcBorders>
              <w:top w:val="single" w:sz="8" w:space="0" w:color="000000"/>
              <w:left w:val="single" w:sz="8" w:space="0" w:color="000000"/>
              <w:bottom w:val="single" w:sz="8" w:space="0" w:color="000000"/>
              <w:right w:val="single" w:sz="8" w:space="0" w:color="000000"/>
            </w:tcBorders>
            <w:vAlign w:val="center"/>
          </w:tcPr>
          <w:p w:rsidR="00C0295C" w:rsidRDefault="00C0295C">
            <w:pPr>
              <w:snapToGrid w:val="0"/>
              <w:jc w:val="center"/>
              <w:rPr>
                <w:rFonts w:ascii="宋体" w:hAnsi="宋体"/>
                <w:color w:val="000000"/>
              </w:rPr>
            </w:pPr>
          </w:p>
        </w:tc>
        <w:tc>
          <w:tcPr>
            <w:tcW w:w="96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蒋明辉</w:t>
            </w:r>
          </w:p>
        </w:tc>
        <w:tc>
          <w:tcPr>
            <w:tcW w:w="11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团员</w:t>
            </w:r>
          </w:p>
        </w:tc>
        <w:tc>
          <w:tcPr>
            <w:tcW w:w="127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文艺部负责人</w:t>
            </w:r>
          </w:p>
        </w:tc>
        <w:tc>
          <w:tcPr>
            <w:tcW w:w="990"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2020</w:t>
            </w:r>
            <w:r>
              <w:rPr>
                <w:rFonts w:ascii="宋体" w:hAnsi="宋体"/>
                <w:color w:val="000000"/>
              </w:rPr>
              <w:t>级</w:t>
            </w:r>
          </w:p>
        </w:tc>
        <w:tc>
          <w:tcPr>
            <w:tcW w:w="142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20</w:t>
            </w:r>
          </w:p>
        </w:tc>
        <w:tc>
          <w:tcPr>
            <w:tcW w:w="1695" w:type="dxa"/>
            <w:tcBorders>
              <w:top w:val="single" w:sz="8" w:space="0" w:color="000000"/>
              <w:left w:val="single" w:sz="8" w:space="0" w:color="000000"/>
              <w:bottom w:val="single" w:sz="8" w:space="0" w:color="000000"/>
              <w:right w:val="single" w:sz="8" w:space="0" w:color="000000"/>
            </w:tcBorders>
            <w:vAlign w:val="center"/>
          </w:tcPr>
          <w:p w:rsidR="00C0295C" w:rsidRDefault="00CF5C91">
            <w:pPr>
              <w:snapToGrid w:val="0"/>
              <w:jc w:val="center"/>
              <w:rPr>
                <w:rFonts w:ascii="宋体" w:hAnsi="宋体"/>
                <w:color w:val="000000"/>
              </w:rPr>
            </w:pPr>
            <w:r>
              <w:rPr>
                <w:rFonts w:ascii="宋体" w:hAnsi="宋体"/>
                <w:color w:val="000000"/>
              </w:rPr>
              <w:t>无</w:t>
            </w:r>
          </w:p>
        </w:tc>
      </w:tr>
    </w:tbl>
    <w:p w:rsidR="00C0295C" w:rsidRDefault="00CF5C91">
      <w:pPr>
        <w:spacing w:line="540" w:lineRule="exact"/>
        <w:jc w:val="left"/>
        <w:rPr>
          <w:rFonts w:ascii="黑体" w:eastAsia="黑体" w:hAnsi="黑体" w:cs="Times New Roman"/>
          <w:b/>
          <w:bCs/>
          <w:sz w:val="32"/>
          <w:szCs w:val="32"/>
        </w:rPr>
      </w:pPr>
      <w:r>
        <w:rPr>
          <w:rFonts w:ascii="黑体" w:eastAsia="黑体" w:hAnsi="黑体" w:cs="Times New Roman" w:hint="eastAsia"/>
          <w:b/>
          <w:bCs/>
          <w:sz w:val="32"/>
          <w:szCs w:val="32"/>
        </w:rPr>
        <w:t>五</w:t>
      </w:r>
      <w:r>
        <w:rPr>
          <w:rFonts w:ascii="黑体" w:eastAsia="黑体" w:hAnsi="黑体" w:cs="Times New Roman" w:hint="eastAsia"/>
          <w:b/>
          <w:bCs/>
          <w:sz w:val="32"/>
          <w:szCs w:val="32"/>
        </w:rPr>
        <w:t xml:space="preserve"> </w:t>
      </w:r>
      <w:r>
        <w:rPr>
          <w:rFonts w:ascii="黑体" w:eastAsia="黑体" w:hAnsi="黑体" w:cs="Times New Roman" w:hint="eastAsia"/>
          <w:b/>
          <w:bCs/>
          <w:sz w:val="32"/>
          <w:szCs w:val="32"/>
        </w:rPr>
        <w:t>、院级组织主席团成员候选人产生办法及选举办法</w:t>
      </w:r>
    </w:p>
    <w:p w:rsidR="00C0295C" w:rsidRDefault="00CF5C91">
      <w:pPr>
        <w:spacing w:line="540" w:lineRule="exact"/>
        <w:ind w:leftChars="200" w:left="420" w:firstLineChars="100" w:firstLine="321"/>
        <w:jc w:val="left"/>
        <w:rPr>
          <w:rFonts w:ascii="宋体" w:hAnsi="宋体" w:cs="宋体"/>
          <w:b/>
          <w:bCs/>
          <w:sz w:val="32"/>
          <w:szCs w:val="32"/>
        </w:rPr>
      </w:pPr>
      <w:r>
        <w:rPr>
          <w:rFonts w:ascii="宋体" w:hAnsi="宋体" w:cs="宋体" w:hint="eastAsia"/>
          <w:b/>
          <w:bCs/>
          <w:sz w:val="32"/>
          <w:szCs w:val="32"/>
        </w:rPr>
        <w:t>文学与教育学院主席团候选人产生办法及选举办法</w:t>
      </w:r>
    </w:p>
    <w:p w:rsidR="00C0295C" w:rsidRDefault="00CF5C91">
      <w:pPr>
        <w:ind w:firstLine="560"/>
        <w:rPr>
          <w:rFonts w:ascii="宋体" w:hAnsi="宋体" w:cs="宋体"/>
          <w:sz w:val="28"/>
          <w:szCs w:val="28"/>
        </w:rPr>
      </w:pPr>
      <w:r>
        <w:rPr>
          <w:rFonts w:ascii="宋体" w:hAnsi="宋体" w:cs="宋体" w:hint="eastAsia"/>
          <w:sz w:val="28"/>
          <w:szCs w:val="28"/>
        </w:rPr>
        <w:t>在团委学生会换届前夕，由团委学生会暂留人员递交职务申请表，并汇总上交学院审核，成立换届工作临时委员会，换届工作临时委员会由学院主管学生工作领导担任组长，由团委书记、辅导员担任副组长，现任执行主席，团委副书记任组员。由以上人员组成换届工作临时委员会，全权处理组织换届工作。</w:t>
      </w:r>
    </w:p>
    <w:p w:rsidR="00C0295C" w:rsidRDefault="00CF5C91">
      <w:pPr>
        <w:numPr>
          <w:ilvl w:val="0"/>
          <w:numId w:val="6"/>
        </w:numPr>
        <w:tabs>
          <w:tab w:val="clear" w:pos="312"/>
        </w:tabs>
        <w:ind w:firstLineChars="200" w:firstLine="560"/>
        <w:rPr>
          <w:rFonts w:ascii="宋体" w:hAnsi="宋体" w:cs="宋体"/>
          <w:sz w:val="28"/>
          <w:szCs w:val="28"/>
        </w:rPr>
      </w:pPr>
      <w:r>
        <w:rPr>
          <w:rFonts w:ascii="宋体" w:hAnsi="宋体" w:cs="宋体" w:hint="eastAsia"/>
          <w:sz w:val="28"/>
          <w:szCs w:val="28"/>
        </w:rPr>
        <w:t>选举各部负责人：根据个人职务申请表及学生会成员具体表现，由换届工作临时委员会在各部门分别提名三人作为该部门负责人候选人，按差额（</w:t>
      </w:r>
      <w:r>
        <w:rPr>
          <w:rFonts w:ascii="宋体" w:hAnsi="宋体" w:cs="宋体" w:hint="eastAsia"/>
          <w:sz w:val="28"/>
          <w:szCs w:val="28"/>
        </w:rPr>
        <w:t>2/3</w:t>
      </w:r>
      <w:r>
        <w:rPr>
          <w:rFonts w:ascii="宋体" w:hAnsi="宋体" w:cs="宋体" w:hint="eastAsia"/>
          <w:sz w:val="28"/>
          <w:szCs w:val="28"/>
        </w:rPr>
        <w:t>）选举负责人人选。</w:t>
      </w:r>
    </w:p>
    <w:p w:rsidR="00C0295C" w:rsidRDefault="00CF5C91">
      <w:pPr>
        <w:numPr>
          <w:ilvl w:val="0"/>
          <w:numId w:val="6"/>
        </w:numPr>
        <w:tabs>
          <w:tab w:val="clear" w:pos="312"/>
        </w:tabs>
        <w:ind w:firstLineChars="200" w:firstLine="560"/>
        <w:rPr>
          <w:rFonts w:ascii="宋体" w:hAnsi="宋体" w:cs="宋体"/>
          <w:sz w:val="28"/>
          <w:szCs w:val="28"/>
        </w:rPr>
      </w:pPr>
      <w:r>
        <w:rPr>
          <w:rFonts w:ascii="宋体" w:hAnsi="宋体" w:cs="宋体" w:hint="eastAsia"/>
          <w:sz w:val="28"/>
          <w:szCs w:val="28"/>
        </w:rPr>
        <w:t>选举执行主席：根据个人职务申请表及学生会成员具体表现，由换届工作临时委员会提名三人作为执行主席候选人，由新选出来的各部门负责人按差额（</w:t>
      </w:r>
      <w:r>
        <w:rPr>
          <w:rFonts w:ascii="宋体" w:hAnsi="宋体" w:cs="宋体"/>
          <w:sz w:val="28"/>
          <w:szCs w:val="28"/>
        </w:rPr>
        <w:t>3</w:t>
      </w: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）选举执行主席人选。</w:t>
      </w:r>
    </w:p>
    <w:p w:rsidR="00C0295C" w:rsidRDefault="00CF5C91">
      <w:pPr>
        <w:numPr>
          <w:ilvl w:val="0"/>
          <w:numId w:val="6"/>
        </w:numPr>
        <w:tabs>
          <w:tab w:val="clear" w:pos="312"/>
        </w:tabs>
        <w:ind w:firstLineChars="200" w:firstLine="560"/>
        <w:rPr>
          <w:rFonts w:ascii="宋体" w:hAnsi="宋体" w:cs="宋体"/>
          <w:sz w:val="28"/>
          <w:szCs w:val="28"/>
        </w:rPr>
      </w:pPr>
      <w:r>
        <w:rPr>
          <w:rFonts w:ascii="宋体" w:hAnsi="宋体" w:cs="宋体" w:hint="eastAsia"/>
          <w:sz w:val="28"/>
          <w:szCs w:val="28"/>
        </w:rPr>
        <w:t>选举团总支副书记：根据个人职务申请表及学生会成员具</w:t>
      </w:r>
      <w:r>
        <w:rPr>
          <w:rFonts w:ascii="宋体" w:hAnsi="宋体" w:cs="宋体" w:hint="eastAsia"/>
          <w:sz w:val="28"/>
          <w:szCs w:val="28"/>
        </w:rPr>
        <w:lastRenderedPageBreak/>
        <w:t>体表现，由换届工作临时委员会提名两人作为团总支副书记候选人，由新选出来的负责人、执行主席按等额（</w:t>
      </w:r>
      <w:r>
        <w:rPr>
          <w:rFonts w:ascii="宋体" w:hAnsi="宋体" w:cs="宋体" w:hint="eastAsia"/>
          <w:sz w:val="28"/>
          <w:szCs w:val="28"/>
        </w:rPr>
        <w:t>2/2</w:t>
      </w:r>
      <w:r>
        <w:rPr>
          <w:rFonts w:ascii="宋体" w:hAnsi="宋体" w:cs="宋体" w:hint="eastAsia"/>
          <w:sz w:val="28"/>
          <w:szCs w:val="28"/>
        </w:rPr>
        <w:t>）选举团总支副书记人选。</w:t>
      </w:r>
    </w:p>
    <w:p w:rsidR="00C0295C" w:rsidRDefault="00CF5C91">
      <w:pPr>
        <w:numPr>
          <w:ilvl w:val="0"/>
          <w:numId w:val="6"/>
        </w:numPr>
        <w:tabs>
          <w:tab w:val="clear" w:pos="312"/>
        </w:tabs>
        <w:ind w:firstLineChars="200" w:firstLine="643"/>
        <w:rPr>
          <w:rFonts w:ascii="宋体" w:hAnsi="宋体" w:cs="宋体"/>
          <w:sz w:val="28"/>
          <w:szCs w:val="28"/>
        </w:rPr>
      </w:pPr>
      <w:r>
        <w:rPr>
          <w:rFonts w:ascii="宋体" w:hAnsi="宋体" w:hint="eastAsia"/>
          <w:b/>
          <w:bCs/>
          <w:sz w:val="32"/>
          <w:szCs w:val="32"/>
        </w:rPr>
        <w:t>六、蚌埠学院文学与教育学院学生（研究生）代表大会召开情况</w:t>
      </w:r>
    </w:p>
    <w:p w:rsidR="00C0295C" w:rsidRDefault="00CF5C91">
      <w:pPr>
        <w:pStyle w:val="a9"/>
        <w:widowControl/>
        <w:spacing w:line="336" w:lineRule="atLeast"/>
        <w:ind w:firstLine="560"/>
        <w:jc w:val="left"/>
        <w:rPr>
          <w:rFonts w:ascii="宋体" w:hAnsi="宋体"/>
          <w:color w:val="333333"/>
          <w:sz w:val="28"/>
          <w:szCs w:val="28"/>
        </w:rPr>
      </w:pPr>
      <w:r>
        <w:rPr>
          <w:rFonts w:ascii="宋体" w:hAnsi="宋体" w:hint="eastAsia"/>
          <w:color w:val="333333"/>
          <w:kern w:val="0"/>
          <w:sz w:val="28"/>
          <w:szCs w:val="28"/>
        </w:rPr>
        <w:t>202</w:t>
      </w:r>
      <w:r>
        <w:rPr>
          <w:rFonts w:ascii="宋体" w:hAnsi="宋体"/>
          <w:color w:val="333333"/>
          <w:kern w:val="0"/>
          <w:sz w:val="28"/>
          <w:szCs w:val="28"/>
        </w:rPr>
        <w:t>1</w:t>
      </w:r>
      <w:r>
        <w:rPr>
          <w:rFonts w:ascii="宋体" w:hAnsi="宋体" w:hint="eastAsia"/>
          <w:color w:val="333333"/>
          <w:kern w:val="0"/>
          <w:sz w:val="28"/>
          <w:szCs w:val="28"/>
        </w:rPr>
        <w:t>年</w:t>
      </w:r>
      <w:r>
        <w:rPr>
          <w:rFonts w:ascii="宋体" w:hAnsi="宋体" w:hint="eastAsia"/>
          <w:color w:val="333333"/>
          <w:kern w:val="0"/>
          <w:sz w:val="28"/>
          <w:szCs w:val="28"/>
        </w:rPr>
        <w:t>5</w:t>
      </w:r>
      <w:r>
        <w:rPr>
          <w:rFonts w:ascii="宋体" w:hAnsi="宋体" w:hint="eastAsia"/>
          <w:color w:val="333333"/>
          <w:kern w:val="0"/>
          <w:sz w:val="28"/>
          <w:szCs w:val="28"/>
        </w:rPr>
        <w:t>月</w:t>
      </w:r>
      <w:r>
        <w:rPr>
          <w:rFonts w:ascii="宋体" w:hAnsi="宋体"/>
          <w:color w:val="333333"/>
          <w:kern w:val="0"/>
          <w:sz w:val="28"/>
          <w:szCs w:val="28"/>
        </w:rPr>
        <w:t>12</w:t>
      </w:r>
      <w:r>
        <w:rPr>
          <w:rFonts w:ascii="宋体" w:hAnsi="宋体" w:hint="eastAsia"/>
          <w:color w:val="333333"/>
          <w:kern w:val="0"/>
          <w:sz w:val="28"/>
          <w:szCs w:val="28"/>
        </w:rPr>
        <w:t>日，蚌埠学院文学与教育学院第三次学生代表大会在阶梯教室一顺利召开，全院共</w:t>
      </w:r>
      <w:r>
        <w:rPr>
          <w:rFonts w:ascii="宋体" w:hAnsi="宋体" w:hint="eastAsia"/>
          <w:color w:val="333333"/>
          <w:kern w:val="0"/>
          <w:sz w:val="28"/>
          <w:szCs w:val="28"/>
        </w:rPr>
        <w:t>60</w:t>
      </w:r>
      <w:r>
        <w:rPr>
          <w:rFonts w:ascii="宋体" w:hAnsi="宋体" w:hint="eastAsia"/>
          <w:color w:val="333333"/>
          <w:kern w:val="0"/>
          <w:sz w:val="28"/>
          <w:szCs w:val="28"/>
        </w:rPr>
        <w:t>名学生代表参加了会议，学院团总支书记毛星懿老师出席指导会议。</w:t>
      </w:r>
    </w:p>
    <w:p w:rsidR="00C0295C" w:rsidRDefault="00CF5C91">
      <w:pPr>
        <w:pStyle w:val="a9"/>
        <w:widowControl/>
        <w:spacing w:line="336" w:lineRule="atLeast"/>
        <w:ind w:firstLine="560"/>
        <w:jc w:val="left"/>
        <w:rPr>
          <w:rFonts w:ascii="宋体" w:hAnsi="宋体"/>
          <w:color w:val="333333"/>
          <w:sz w:val="28"/>
          <w:szCs w:val="28"/>
        </w:rPr>
      </w:pPr>
      <w:r>
        <w:rPr>
          <w:rFonts w:ascii="宋体" w:hAnsi="宋体" w:hint="eastAsia"/>
          <w:color w:val="333333"/>
          <w:kern w:val="0"/>
          <w:sz w:val="28"/>
          <w:szCs w:val="28"/>
        </w:rPr>
        <w:t>大会听取了第十六届学生会主席魏求做的工作报告，报告客观、全面的回顾了上一届学生会工作，总结成绩，同时表达了对下一届学生会的期望。</w:t>
      </w:r>
    </w:p>
    <w:p w:rsidR="00C0295C" w:rsidRDefault="00CF5C91">
      <w:pPr>
        <w:pStyle w:val="a9"/>
        <w:widowControl/>
        <w:spacing w:line="336" w:lineRule="atLeast"/>
        <w:ind w:firstLine="560"/>
        <w:jc w:val="left"/>
        <w:rPr>
          <w:rFonts w:ascii="宋体" w:hAnsi="宋体"/>
          <w:color w:val="333333"/>
          <w:sz w:val="28"/>
          <w:szCs w:val="28"/>
        </w:rPr>
      </w:pPr>
      <w:r>
        <w:rPr>
          <w:rFonts w:ascii="宋体" w:hAnsi="宋体" w:hint="eastAsia"/>
          <w:color w:val="333333"/>
          <w:kern w:val="0"/>
          <w:sz w:val="28"/>
          <w:szCs w:val="28"/>
        </w:rPr>
        <w:t>参加本次竞选的执行主席团代表们通过演讲，将自己最优秀的一面展现给广大学生代表。大会采用不记名投票方式选举产生新一届学生会执行主席团成员，由陈佳丽、张诗嘉、邵文青担任执行</w:t>
      </w:r>
      <w:r>
        <w:rPr>
          <w:rFonts w:ascii="宋体" w:hAnsi="宋体" w:hint="eastAsia"/>
          <w:color w:val="333333"/>
          <w:kern w:val="0"/>
          <w:sz w:val="28"/>
          <w:szCs w:val="28"/>
        </w:rPr>
        <w:t>主席。</w:t>
      </w:r>
    </w:p>
    <w:p w:rsidR="00C0295C" w:rsidRDefault="00CF5C91">
      <w:pPr>
        <w:widowControl/>
        <w:spacing w:line="336" w:lineRule="atLeast"/>
        <w:ind w:firstLineChars="200" w:firstLine="560"/>
        <w:jc w:val="left"/>
        <w:rPr>
          <w:rFonts w:ascii="宋体" w:hAnsi="宋体"/>
          <w:color w:val="333333"/>
          <w:sz w:val="28"/>
          <w:szCs w:val="28"/>
        </w:rPr>
      </w:pPr>
      <w:r>
        <w:rPr>
          <w:rFonts w:ascii="宋体" w:hAnsi="宋体" w:hint="eastAsia"/>
          <w:color w:val="333333"/>
          <w:kern w:val="0"/>
          <w:sz w:val="28"/>
          <w:szCs w:val="28"/>
        </w:rPr>
        <w:t>随后，毛星懿对上一届学生会工作进行了简要总结并强调，学生会应以服务为宗旨，实现自我管理、自我服务、自我学习，希望新一届执行主席团能够，薪火相传，带领大家不断奋进。新一届学生会执行主席陈佳丽向全体学生会成员宣读新一届学生会章程以及向全体学生代表征集并宣读学生意见提案和提案处理落实的整体情况。</w:t>
      </w:r>
    </w:p>
    <w:p w:rsidR="00C0295C" w:rsidRDefault="00CF5C91">
      <w:pPr>
        <w:pStyle w:val="a9"/>
        <w:widowControl/>
        <w:spacing w:line="336" w:lineRule="atLeast"/>
        <w:ind w:firstLine="560"/>
        <w:jc w:val="left"/>
        <w:rPr>
          <w:rFonts w:ascii="宋体" w:hAnsi="宋体"/>
          <w:color w:val="333333"/>
          <w:sz w:val="28"/>
          <w:szCs w:val="28"/>
        </w:rPr>
      </w:pPr>
      <w:r>
        <w:rPr>
          <w:rFonts w:ascii="宋体" w:hAnsi="宋体" w:hint="eastAsia"/>
          <w:color w:val="333333"/>
          <w:kern w:val="0"/>
          <w:sz w:val="28"/>
          <w:szCs w:val="28"/>
        </w:rPr>
        <w:lastRenderedPageBreak/>
        <w:t>本次大会通过无记名投票选举，从学生代表候选人中选出</w:t>
      </w:r>
      <w:r>
        <w:rPr>
          <w:rFonts w:ascii="宋体" w:hAnsi="宋体" w:hint="eastAsia"/>
          <w:color w:val="333333"/>
          <w:kern w:val="0"/>
          <w:sz w:val="28"/>
          <w:szCs w:val="28"/>
        </w:rPr>
        <w:t>2</w:t>
      </w:r>
      <w:r>
        <w:rPr>
          <w:rFonts w:ascii="宋体" w:hAnsi="宋体"/>
          <w:color w:val="333333"/>
          <w:kern w:val="0"/>
          <w:sz w:val="28"/>
          <w:szCs w:val="28"/>
        </w:rPr>
        <w:t>6</w:t>
      </w:r>
      <w:r>
        <w:rPr>
          <w:rFonts w:ascii="宋体" w:hAnsi="宋体" w:hint="eastAsia"/>
          <w:color w:val="333333"/>
          <w:kern w:val="0"/>
          <w:sz w:val="28"/>
          <w:szCs w:val="28"/>
        </w:rPr>
        <w:t>名校级学生代表，参加蚌埠学院第二次学生代表大会。</w:t>
      </w:r>
    </w:p>
    <w:p w:rsidR="00C0295C" w:rsidRDefault="00CF5C91">
      <w:pPr>
        <w:rPr>
          <w:sz w:val="28"/>
          <w:szCs w:val="28"/>
        </w:rPr>
      </w:pPr>
      <w:r>
        <w:rPr>
          <w:rFonts w:hint="eastAsia"/>
          <w:sz w:val="28"/>
          <w:szCs w:val="28"/>
        </w:rPr>
        <w:t>链接：</w:t>
      </w:r>
      <w:hyperlink r:id="rId8" w:history="1">
        <w:r>
          <w:rPr>
            <w:rStyle w:val="aa"/>
            <w:rFonts w:hint="eastAsia"/>
            <w:sz w:val="28"/>
            <w:szCs w:val="28"/>
          </w:rPr>
          <w:t>蚌埠学院文学与教育学院第三次学生代表大会圆满成功</w:t>
        </w:r>
      </w:hyperlink>
    </w:p>
    <w:p w:rsidR="00C0295C" w:rsidRDefault="00C0295C">
      <w:pPr>
        <w:rPr>
          <w:sz w:val="28"/>
          <w:szCs w:val="28"/>
        </w:rPr>
      </w:pPr>
    </w:p>
    <w:p w:rsidR="00C0295C" w:rsidRDefault="00CF5C91">
      <w:pPr>
        <w:rPr>
          <w:sz w:val="28"/>
          <w:szCs w:val="28"/>
        </w:rPr>
      </w:pPr>
      <w:r>
        <w:rPr>
          <w:noProof/>
          <w:sz w:val="28"/>
          <w:szCs w:val="28"/>
        </w:rPr>
        <w:drawing>
          <wp:inline distT="0" distB="0" distL="0" distR="0">
            <wp:extent cx="5274310" cy="3957955"/>
            <wp:effectExtent l="0" t="0" r="2540" b="4445"/>
            <wp:docPr id="104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cstate="print"/>
                    <a:srcRect/>
                    <a:stretch/>
                  </pic:blipFill>
                  <pic:spPr>
                    <a:xfrm>
                      <a:off x="0" y="0"/>
                      <a:ext cx="5274310" cy="3957955"/>
                    </a:xfrm>
                    <a:prstGeom prst="rect">
                      <a:avLst/>
                    </a:prstGeom>
                    <a:ln>
                      <a:noFill/>
                    </a:ln>
                  </pic:spPr>
                </pic:pic>
              </a:graphicData>
            </a:graphic>
          </wp:inline>
        </w:drawing>
      </w:r>
    </w:p>
    <w:p w:rsidR="00C0295C" w:rsidRDefault="00C0295C">
      <w:pPr>
        <w:spacing w:line="560" w:lineRule="exact"/>
        <w:jc w:val="left"/>
        <w:rPr>
          <w:rFonts w:ascii="宋体" w:hAnsi="宋体" w:cs="宋体"/>
          <w:b/>
          <w:bCs/>
          <w:sz w:val="32"/>
          <w:szCs w:val="32"/>
        </w:rPr>
      </w:pPr>
    </w:p>
    <w:p w:rsidR="00C0295C" w:rsidRDefault="00CF5C91">
      <w:pPr>
        <w:spacing w:line="560" w:lineRule="exact"/>
        <w:jc w:val="left"/>
        <w:rPr>
          <w:rFonts w:ascii="宋体" w:hAnsi="宋体" w:cs="宋体"/>
          <w:b/>
          <w:bCs/>
          <w:sz w:val="32"/>
          <w:szCs w:val="32"/>
        </w:rPr>
      </w:pPr>
      <w:r>
        <w:rPr>
          <w:rFonts w:ascii="宋体" w:hAnsi="宋体" w:cs="宋体" w:hint="eastAsia"/>
          <w:b/>
          <w:bCs/>
          <w:sz w:val="32"/>
          <w:szCs w:val="32"/>
        </w:rPr>
        <w:t>七、蚌埠学院文学与教育学院学生（研究生）代表大会代表产生办法</w:t>
      </w:r>
    </w:p>
    <w:p w:rsidR="00C0295C" w:rsidRDefault="00CF5C91">
      <w:pPr>
        <w:spacing w:line="560" w:lineRule="exact"/>
        <w:ind w:firstLineChars="200" w:firstLine="643"/>
        <w:jc w:val="left"/>
        <w:rPr>
          <w:rFonts w:ascii="宋体" w:hAnsi="宋体" w:cs="宋体"/>
          <w:b/>
          <w:bCs/>
          <w:sz w:val="32"/>
          <w:szCs w:val="32"/>
        </w:rPr>
      </w:pPr>
      <w:r>
        <w:rPr>
          <w:rFonts w:ascii="宋体" w:hAnsi="宋体" w:cs="宋体" w:hint="eastAsia"/>
          <w:b/>
          <w:bCs/>
          <w:sz w:val="32"/>
          <w:szCs w:val="32"/>
        </w:rPr>
        <w:t>代表选举办法</w:t>
      </w:r>
    </w:p>
    <w:p w:rsidR="00C0295C" w:rsidRDefault="00CF5C91">
      <w:pPr>
        <w:ind w:firstLine="560"/>
        <w:rPr>
          <w:rFonts w:ascii="宋体" w:hAnsi="宋体" w:cs="宋体"/>
          <w:sz w:val="28"/>
          <w:szCs w:val="28"/>
        </w:rPr>
      </w:pPr>
      <w:r>
        <w:rPr>
          <w:rFonts w:ascii="宋体" w:hAnsi="宋体" w:cs="宋体" w:hint="eastAsia"/>
          <w:sz w:val="28"/>
          <w:szCs w:val="28"/>
        </w:rPr>
        <w:t>一、代表资格</w:t>
      </w:r>
    </w:p>
    <w:p w:rsidR="00C0295C" w:rsidRDefault="00CF5C91">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、代表必须是具有蚌埠学院文学与教育学院学籍且已注册的本科学生。</w:t>
      </w:r>
    </w:p>
    <w:p w:rsidR="00C0295C" w:rsidRDefault="00CF5C91">
      <w:pPr>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、严格遵守学校的各项规章制度，在校期间无不良行为和处分</w:t>
      </w:r>
      <w:r>
        <w:rPr>
          <w:rFonts w:ascii="宋体" w:hAnsi="宋体" w:cs="宋体" w:hint="eastAsia"/>
          <w:sz w:val="28"/>
          <w:szCs w:val="28"/>
        </w:rPr>
        <w:lastRenderedPageBreak/>
        <w:t>纪录。</w:t>
      </w:r>
    </w:p>
    <w:p w:rsidR="00C0295C" w:rsidRDefault="00CF5C91">
      <w:pPr>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、学习刻苦努力，成绩良好，德智体全面发展。有较高的政治素质和觉悟，坚持四项基本原则，拥护党的路线、方针、政策。</w:t>
      </w:r>
    </w:p>
    <w:p w:rsidR="00C0295C" w:rsidRDefault="00CF5C91">
      <w:pPr>
        <w:ind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、支持学生会工作，热心为同学服务，积极参加各项集体活动，</w:t>
      </w:r>
      <w:r>
        <w:rPr>
          <w:rFonts w:ascii="宋体" w:hAnsi="宋体" w:cs="宋体" w:hint="eastAsia"/>
          <w:sz w:val="28"/>
          <w:szCs w:val="28"/>
        </w:rPr>
        <w:t>有良好的群众基础，能代表广大同学的切身利益和迫切愿望，并如实反映广大同学的意见，正确行使民主权利。</w:t>
      </w:r>
    </w:p>
    <w:p w:rsidR="00C0295C" w:rsidRDefault="00CF5C91">
      <w:pPr>
        <w:ind w:firstLine="560"/>
        <w:rPr>
          <w:rFonts w:ascii="宋体" w:hAnsi="宋体" w:cs="宋体"/>
          <w:sz w:val="28"/>
          <w:szCs w:val="28"/>
        </w:rPr>
      </w:pPr>
      <w:r>
        <w:rPr>
          <w:rFonts w:ascii="宋体" w:hAnsi="宋体" w:cs="宋体" w:hint="eastAsia"/>
          <w:sz w:val="28"/>
          <w:szCs w:val="28"/>
        </w:rPr>
        <w:t>二、代表的名额总数及分配</w:t>
      </w:r>
    </w:p>
    <w:p w:rsidR="00C0295C" w:rsidRDefault="00CF5C91">
      <w:pPr>
        <w:ind w:firstLine="560"/>
        <w:rPr>
          <w:rFonts w:ascii="宋体" w:hAnsi="宋体" w:cs="宋体"/>
          <w:sz w:val="28"/>
          <w:szCs w:val="28"/>
        </w:rPr>
      </w:pPr>
      <w:r>
        <w:rPr>
          <w:rFonts w:ascii="宋体" w:hAnsi="宋体" w:cs="宋体" w:hint="eastAsia"/>
          <w:sz w:val="28"/>
          <w:szCs w:val="28"/>
        </w:rPr>
        <w:t>根据《中华全国学生联合会章程》的有关规定</w:t>
      </w:r>
      <w:r>
        <w:rPr>
          <w:rFonts w:ascii="宋体" w:hAnsi="宋体" w:cs="宋体" w:hint="eastAsia"/>
          <w:sz w:val="28"/>
          <w:szCs w:val="28"/>
        </w:rPr>
        <w:t>,</w:t>
      </w:r>
      <w:r>
        <w:rPr>
          <w:rFonts w:ascii="宋体" w:hAnsi="宋体" w:cs="宋体" w:hint="eastAsia"/>
          <w:sz w:val="28"/>
          <w:szCs w:val="28"/>
        </w:rPr>
        <w:t>从我院的实际出发，按照有利于组织和召开会议</w:t>
      </w:r>
      <w:r>
        <w:rPr>
          <w:rFonts w:ascii="宋体" w:hAnsi="宋体" w:cs="宋体" w:hint="eastAsia"/>
          <w:sz w:val="28"/>
          <w:szCs w:val="28"/>
        </w:rPr>
        <w:t>,</w:t>
      </w:r>
      <w:r>
        <w:rPr>
          <w:rFonts w:ascii="宋体" w:hAnsi="宋体" w:cs="宋体" w:hint="eastAsia"/>
          <w:sz w:val="28"/>
          <w:szCs w:val="28"/>
        </w:rPr>
        <w:t>有利于讨论和决定问题的原则</w:t>
      </w:r>
      <w:r>
        <w:rPr>
          <w:rFonts w:ascii="宋体" w:hAnsi="宋体" w:cs="宋体" w:hint="eastAsia"/>
          <w:sz w:val="28"/>
          <w:szCs w:val="28"/>
        </w:rPr>
        <w:t>,</w:t>
      </w:r>
      <w:r>
        <w:rPr>
          <w:rFonts w:ascii="宋体" w:hAnsi="宋体" w:cs="宋体" w:hint="eastAsia"/>
          <w:sz w:val="28"/>
          <w:szCs w:val="28"/>
        </w:rPr>
        <w:t>经院团总支批准，本次学代会的代表为</w:t>
      </w:r>
      <w:r>
        <w:rPr>
          <w:rFonts w:ascii="宋体" w:hAnsi="宋体" w:cs="宋体" w:hint="eastAsia"/>
          <w:sz w:val="28"/>
          <w:szCs w:val="28"/>
        </w:rPr>
        <w:t>60</w:t>
      </w:r>
      <w:r>
        <w:rPr>
          <w:rFonts w:ascii="宋体" w:hAnsi="宋体" w:cs="宋体" w:hint="eastAsia"/>
          <w:sz w:val="28"/>
          <w:szCs w:val="28"/>
        </w:rPr>
        <w:t>人，约占我院学生总数的</w:t>
      </w:r>
      <w:r>
        <w:rPr>
          <w:rFonts w:ascii="宋体" w:hAnsi="Times New Roman" w:cs="Times New Roman" w:hint="eastAsia"/>
          <w:sz w:val="28"/>
          <w:szCs w:val="28"/>
        </w:rPr>
        <w:t>4%</w:t>
      </w:r>
      <w:r>
        <w:rPr>
          <w:rFonts w:ascii="宋体" w:hAnsi="宋体" w:cs="宋体" w:hint="eastAsia"/>
          <w:sz w:val="28"/>
          <w:szCs w:val="28"/>
        </w:rPr>
        <w:t>，列席代表若干。</w:t>
      </w:r>
    </w:p>
    <w:p w:rsidR="00C0295C" w:rsidRDefault="00CF5C91">
      <w:pPr>
        <w:ind w:firstLine="560"/>
        <w:rPr>
          <w:rFonts w:ascii="宋体" w:hAnsi="宋体" w:cs="宋体"/>
          <w:sz w:val="28"/>
          <w:szCs w:val="28"/>
        </w:rPr>
      </w:pPr>
      <w:r>
        <w:rPr>
          <w:rFonts w:ascii="宋体" w:hAnsi="宋体" w:cs="宋体" w:hint="eastAsia"/>
          <w:sz w:val="28"/>
          <w:szCs w:val="28"/>
        </w:rPr>
        <w:t>本次学代会共有</w:t>
      </w:r>
      <w:r>
        <w:rPr>
          <w:rFonts w:ascii="宋体" w:hAnsi="宋体" w:cs="宋体" w:hint="eastAsia"/>
          <w:sz w:val="28"/>
          <w:szCs w:val="28"/>
        </w:rPr>
        <w:t>24</w:t>
      </w:r>
      <w:r>
        <w:rPr>
          <w:rFonts w:ascii="宋体" w:hAnsi="宋体" w:cs="宋体" w:hint="eastAsia"/>
          <w:sz w:val="28"/>
          <w:szCs w:val="28"/>
        </w:rPr>
        <w:t>个选举单位，原则上按照各选举单位的学生人数占全院学生总数的比例同时结合实际工作需要分配代表名额。</w:t>
      </w:r>
    </w:p>
    <w:p w:rsidR="00C0295C" w:rsidRDefault="00CF5C91">
      <w:pPr>
        <w:ind w:firstLine="560"/>
        <w:rPr>
          <w:rFonts w:ascii="宋体" w:hAnsi="宋体" w:cs="宋体"/>
          <w:b/>
          <w:bCs/>
          <w:sz w:val="28"/>
          <w:szCs w:val="28"/>
        </w:rPr>
      </w:pPr>
      <w:r>
        <w:rPr>
          <w:rFonts w:ascii="宋体" w:hAnsi="宋体" w:cs="宋体" w:hint="eastAsia"/>
          <w:b/>
          <w:bCs/>
          <w:sz w:val="28"/>
          <w:szCs w:val="28"/>
        </w:rPr>
        <w:t>三、</w:t>
      </w:r>
      <w:r>
        <w:rPr>
          <w:rFonts w:ascii="宋体" w:hAnsi="宋体" w:cs="宋体" w:hint="eastAsia"/>
          <w:b/>
          <w:bCs/>
          <w:sz w:val="28"/>
          <w:szCs w:val="28"/>
        </w:rPr>
        <w:t xml:space="preserve"> </w:t>
      </w:r>
      <w:r>
        <w:rPr>
          <w:rFonts w:ascii="宋体" w:hAnsi="宋体" w:cs="宋体" w:hint="eastAsia"/>
          <w:b/>
          <w:bCs/>
          <w:sz w:val="28"/>
          <w:szCs w:val="28"/>
        </w:rPr>
        <w:t>代表产生的程序</w:t>
      </w:r>
    </w:p>
    <w:p w:rsidR="00C0295C" w:rsidRDefault="00CF5C91">
      <w:pPr>
        <w:ind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代表候选人的酝酿和选举</w:t>
      </w:r>
    </w:p>
    <w:p w:rsidR="00C0295C" w:rsidRDefault="00CF5C91">
      <w:pPr>
        <w:ind w:firstLine="560"/>
        <w:rPr>
          <w:rFonts w:ascii="宋体" w:hAnsi="宋体" w:cs="宋体"/>
          <w:sz w:val="28"/>
          <w:szCs w:val="28"/>
        </w:rPr>
      </w:pPr>
      <w:r>
        <w:rPr>
          <w:rFonts w:ascii="宋体" w:hAnsi="宋体" w:cs="宋体" w:hint="eastAsia"/>
          <w:sz w:val="28"/>
          <w:szCs w:val="28"/>
        </w:rPr>
        <w:t>各选举单位要组织基层班</w:t>
      </w:r>
      <w:r>
        <w:rPr>
          <w:rFonts w:ascii="宋体" w:hAnsi="宋体" w:cs="宋体" w:hint="eastAsia"/>
          <w:sz w:val="28"/>
          <w:szCs w:val="28"/>
        </w:rPr>
        <w:t>委会酝酿讨论，根据代表候选人提名的原则，提出代表候选人预备人选名单，并报团总支组织审批。代表候选人预备人选名单经审查同意后，各选举单位召开学生代表会议或学生大会</w:t>
      </w:r>
      <w:r>
        <w:rPr>
          <w:rFonts w:ascii="宋体" w:hAnsi="宋体" w:cs="宋体" w:hint="eastAsia"/>
          <w:sz w:val="28"/>
          <w:szCs w:val="28"/>
        </w:rPr>
        <w:t>,</w:t>
      </w:r>
      <w:r>
        <w:rPr>
          <w:rFonts w:ascii="宋体" w:hAnsi="宋体" w:cs="宋体" w:hint="eastAsia"/>
          <w:sz w:val="28"/>
          <w:szCs w:val="28"/>
        </w:rPr>
        <w:t>通过差额选举的办法，以无记名投票的方式选举产生出席学代会的代表。</w:t>
      </w:r>
    </w:p>
    <w:p w:rsidR="00C0295C" w:rsidRDefault="00CF5C91">
      <w:pPr>
        <w:ind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代表选举结果的报批</w:t>
      </w:r>
    </w:p>
    <w:p w:rsidR="00C0295C" w:rsidRDefault="00CF5C91">
      <w:pPr>
        <w:ind w:firstLine="560"/>
        <w:rPr>
          <w:rFonts w:ascii="宋体" w:hAnsi="宋体" w:cs="宋体"/>
          <w:sz w:val="32"/>
          <w:szCs w:val="32"/>
        </w:rPr>
      </w:pPr>
      <w:r>
        <w:rPr>
          <w:rFonts w:ascii="宋体" w:hAnsi="宋体" w:cs="宋体" w:hint="eastAsia"/>
          <w:sz w:val="28"/>
          <w:szCs w:val="28"/>
        </w:rPr>
        <w:t>各选举单位按照文件规定选举产生出席学代会的代表后，向筹委</w:t>
      </w:r>
      <w:r>
        <w:rPr>
          <w:rFonts w:ascii="宋体" w:hAnsi="宋体" w:cs="宋体" w:hint="eastAsia"/>
          <w:sz w:val="28"/>
          <w:szCs w:val="28"/>
        </w:rPr>
        <w:lastRenderedPageBreak/>
        <w:t>会呈报经团总支审批过的蚌埠学院文学与教育学院学生代表大会代表名单。</w:t>
      </w:r>
    </w:p>
    <w:p w:rsidR="00C0295C" w:rsidRDefault="00C0295C">
      <w:pPr>
        <w:rPr>
          <w:sz w:val="28"/>
          <w:szCs w:val="28"/>
        </w:rPr>
      </w:pPr>
    </w:p>
    <w:p w:rsidR="00C0295C" w:rsidRDefault="00CF5C91">
      <w:pPr>
        <w:spacing w:line="560" w:lineRule="exact"/>
        <w:jc w:val="left"/>
        <w:rPr>
          <w:rFonts w:ascii="宋体" w:hAnsi="宋体" w:cs="宋体"/>
          <w:b/>
          <w:bCs/>
          <w:sz w:val="32"/>
          <w:szCs w:val="32"/>
        </w:rPr>
      </w:pPr>
      <w:r>
        <w:rPr>
          <w:rFonts w:ascii="宋体" w:hAnsi="宋体" w:cs="宋体" w:hint="eastAsia"/>
          <w:b/>
          <w:bCs/>
          <w:sz w:val="32"/>
          <w:szCs w:val="32"/>
        </w:rPr>
        <w:t>八、蚌埠学院文学与教育学院组织工作人员述职评议办法（或其他有关制度文件）</w:t>
      </w:r>
    </w:p>
    <w:p w:rsidR="00C0295C" w:rsidRDefault="00CF5C91">
      <w:pPr>
        <w:ind w:firstLine="562"/>
        <w:rPr>
          <w:rFonts w:ascii="宋体" w:hAnsi="宋体" w:cs="宋体"/>
          <w:sz w:val="28"/>
          <w:szCs w:val="28"/>
        </w:rPr>
      </w:pPr>
      <w:r>
        <w:rPr>
          <w:rFonts w:ascii="宋体" w:hAnsi="宋体" w:cs="宋体" w:hint="eastAsia"/>
          <w:sz w:val="28"/>
          <w:szCs w:val="28"/>
        </w:rPr>
        <w:t>（一）职位责任制</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、执行主席团必须负责每学期的工作</w:t>
      </w:r>
      <w:r>
        <w:rPr>
          <w:rFonts w:ascii="宋体" w:hAnsi="宋体" w:cs="宋体" w:hint="eastAsia"/>
          <w:sz w:val="28"/>
          <w:szCs w:val="28"/>
        </w:rPr>
        <w:t>计划，对各项活动进行监督指导，同时做好协调工作。</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、团委学生会各部门实行负责人责任制，各部负责人必须对各部门的工作进行统一规划安排。</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、团委学生会各部负责人必须对工作兢兢业业，努力工作，认真做好每一份工作。</w:t>
      </w:r>
      <w:r>
        <w:rPr>
          <w:rFonts w:ascii="宋体" w:hAnsi="宋体" w:cs="宋体" w:hint="eastAsia"/>
          <w:sz w:val="28"/>
          <w:szCs w:val="28"/>
        </w:rPr>
        <w:br/>
      </w:r>
      <w:r>
        <w:rPr>
          <w:rFonts w:ascii="宋体" w:hAnsi="宋体" w:cs="宋体" w:hint="eastAsia"/>
          <w:sz w:val="28"/>
          <w:szCs w:val="28"/>
        </w:rPr>
        <w:t xml:space="preserve">　　（二）例会制度</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、团委学生会必须定期召开学生干部大会，对一段时间的工作进行总结，落实计划安排，布置下阶段的工作。</w:t>
      </w:r>
      <w:r>
        <w:rPr>
          <w:rFonts w:ascii="宋体" w:hAnsi="宋体" w:cs="宋体" w:hint="eastAsia"/>
          <w:sz w:val="28"/>
          <w:szCs w:val="28"/>
        </w:rPr>
        <w:br/>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、团委学生会各分管执行主席及所辖各部负责人也必须定期召开干部会议，各部负责人须汇报本部近期及工作安排。</w:t>
      </w:r>
    </w:p>
    <w:p w:rsidR="00C0295C" w:rsidRDefault="00CF5C91">
      <w:pPr>
        <w:ind w:firstLine="560"/>
        <w:rPr>
          <w:rFonts w:ascii="宋体" w:hAnsi="宋体" w:cs="宋体"/>
          <w:sz w:val="28"/>
          <w:szCs w:val="28"/>
        </w:rPr>
      </w:pPr>
      <w:r>
        <w:rPr>
          <w:rFonts w:ascii="宋体" w:hAnsi="宋体" w:cs="宋体" w:hint="eastAsia"/>
        </w:rPr>
        <w:t xml:space="preserve">　</w:t>
      </w:r>
      <w:r>
        <w:rPr>
          <w:rFonts w:ascii="宋体" w:hAnsi="宋体" w:cs="宋体" w:hint="eastAsia"/>
          <w:sz w:val="28"/>
          <w:szCs w:val="28"/>
        </w:rPr>
        <w:t>3</w:t>
      </w:r>
      <w:r>
        <w:rPr>
          <w:rFonts w:ascii="宋体" w:hAnsi="宋体" w:cs="宋体" w:hint="eastAsia"/>
          <w:sz w:val="28"/>
          <w:szCs w:val="28"/>
        </w:rPr>
        <w:t>、团委学生会成员不得无故缺席，迟到或者早退。每</w:t>
      </w:r>
      <w:r>
        <w:rPr>
          <w:rFonts w:ascii="宋体" w:hAnsi="宋体" w:cs="宋体" w:hint="eastAsia"/>
          <w:sz w:val="28"/>
          <w:szCs w:val="28"/>
        </w:rPr>
        <w:t>次会议均实行签到制度，凡是因有事不能参加会议的成员必须事前向执行主席请假。</w:t>
      </w:r>
    </w:p>
    <w:p w:rsidR="00C0295C" w:rsidRDefault="00CF5C91">
      <w:pPr>
        <w:widowControl/>
        <w:jc w:val="left"/>
        <w:rPr>
          <w:rFonts w:ascii="黑体" w:eastAsia="黑体" w:hAnsi="黑体" w:cs="Times New Roman"/>
          <w:b/>
          <w:bCs/>
          <w:sz w:val="32"/>
          <w:szCs w:val="32"/>
        </w:rPr>
      </w:pPr>
      <w:r>
        <w:rPr>
          <w:rFonts w:ascii="黑体" w:eastAsia="黑体" w:hAnsi="黑体" w:cs="Times New Roman" w:hint="eastAsia"/>
          <w:b/>
          <w:bCs/>
          <w:sz w:val="32"/>
          <w:szCs w:val="32"/>
        </w:rPr>
        <w:t>九、院团总支指导学生会主要责任人</w:t>
      </w:r>
    </w:p>
    <w:tbl>
      <w:tblPr>
        <w:tblStyle w:val="a8"/>
        <w:tblW w:w="8325" w:type="dxa"/>
        <w:tblInd w:w="0" w:type="dxa"/>
        <w:tblLayout w:type="fixed"/>
        <w:tblLook w:val="04A0" w:firstRow="1" w:lastRow="0" w:firstColumn="1" w:lastColumn="0" w:noHBand="0" w:noVBand="1"/>
      </w:tblPr>
      <w:tblGrid>
        <w:gridCol w:w="2801"/>
        <w:gridCol w:w="1416"/>
        <w:gridCol w:w="2550"/>
        <w:gridCol w:w="1558"/>
      </w:tblGrid>
      <w:tr w:rsidR="00C0295C">
        <w:trPr>
          <w:trHeight w:val="685"/>
        </w:trPr>
        <w:tc>
          <w:tcPr>
            <w:tcW w:w="2802"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类别</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姓名</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是否为专职团干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备注</w:t>
            </w:r>
          </w:p>
        </w:tc>
      </w:tr>
      <w:tr w:rsidR="00C0295C">
        <w:trPr>
          <w:trHeight w:val="945"/>
        </w:trPr>
        <w:tc>
          <w:tcPr>
            <w:tcW w:w="2802"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lastRenderedPageBreak/>
              <w:t>院团总支书记</w:t>
            </w:r>
            <w:r>
              <w:rPr>
                <w:rFonts w:ascii="宋体" w:hAnsi="宋体" w:hint="eastAsia"/>
                <w:sz w:val="28"/>
                <w:szCs w:val="28"/>
              </w:rPr>
              <w:t>/</w:t>
            </w:r>
            <w:r>
              <w:rPr>
                <w:rFonts w:ascii="宋体" w:hAnsi="宋体" w:hint="eastAsia"/>
                <w:sz w:val="28"/>
                <w:szCs w:val="28"/>
              </w:rPr>
              <w:t>团总支负责老师</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孙青传</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是</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95C" w:rsidRDefault="00CF5C91">
            <w:pPr>
              <w:spacing w:line="560" w:lineRule="exact"/>
              <w:rPr>
                <w:rFonts w:ascii="宋体" w:hAnsi="宋体"/>
                <w:sz w:val="28"/>
                <w:szCs w:val="28"/>
              </w:rPr>
            </w:pPr>
            <w:r>
              <w:rPr>
                <w:rFonts w:ascii="宋体" w:hAnsi="宋体" w:hint="eastAsia"/>
                <w:sz w:val="28"/>
                <w:szCs w:val="28"/>
              </w:rPr>
              <w:t>无</w:t>
            </w:r>
          </w:p>
        </w:tc>
      </w:tr>
    </w:tbl>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p w:rsidR="00C0295C" w:rsidRDefault="00C0295C">
      <w:pPr>
        <w:rPr>
          <w:sz w:val="28"/>
          <w:szCs w:val="28"/>
        </w:rPr>
      </w:pPr>
    </w:p>
    <w:sectPr w:rsidR="00C02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方正仿宋简体">
    <w:altName w:val="微软雅黑"/>
    <w:charset w:val="86"/>
    <w:family w:val="auto"/>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方正黑体简体">
    <w:altName w:val="宋体"/>
    <w:panose1 w:val="00000000000000000000"/>
    <w:charset w:val="86"/>
    <w:family w:val="roman"/>
    <w:notTrueType/>
    <w:pitch w:val="default"/>
  </w:font>
  <w:font w:name="方正楷体简体">
    <w:altName w:val="宋体"/>
    <w:charset w:val="86"/>
    <w:family w:val="script"/>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ingdings"/>
    <w:charset w:val="02"/>
    <w:family w:val="roman"/>
    <w:pitch w:val="variable"/>
    <w:sig w:usb0="00000000" w:usb1="10000000" w:usb2="00000000" w:usb3="00000000" w:csb0="80000000" w:csb1="00000000"/>
  </w:font>
  <w:font w:name="方正小标宋简体">
    <w:altName w:val="黑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C531D193"/>
    <w:lvl w:ilvl="0">
      <w:start w:val="1"/>
      <w:numFmt w:val="decimal"/>
      <w:lvlText w:val="%1."/>
      <w:lvlJc w:val="left"/>
      <w:pPr>
        <w:tabs>
          <w:tab w:val="left" w:pos="312"/>
        </w:tabs>
        <w:ind w:left="0" w:firstLine="0"/>
      </w:pPr>
    </w:lvl>
  </w:abstractNum>
  <w:abstractNum w:abstractNumId="1" w15:restartNumberingAfterBreak="0">
    <w:nsid w:val="00000001"/>
    <w:multiLevelType w:val="singleLevel"/>
    <w:tmpl w:val="028917D0"/>
    <w:lvl w:ilvl="0">
      <w:start w:val="2"/>
      <w:numFmt w:val="chineseCounting"/>
      <w:suff w:val="nothing"/>
      <w:lvlText w:val="%1、"/>
      <w:lvlJc w:val="left"/>
      <w:pPr>
        <w:ind w:left="0" w:firstLine="0"/>
      </w:pPr>
    </w:lvl>
  </w:abstractNum>
  <w:abstractNum w:abstractNumId="2" w15:restartNumberingAfterBreak="0">
    <w:nsid w:val="00000002"/>
    <w:multiLevelType w:val="singleLevel"/>
    <w:tmpl w:val="4259403E"/>
    <w:lvl w:ilvl="0">
      <w:start w:val="1"/>
      <w:numFmt w:val="decimal"/>
      <w:lvlText w:val="%1."/>
      <w:lvlJc w:val="left"/>
      <w:pPr>
        <w:tabs>
          <w:tab w:val="left" w:pos="312"/>
        </w:tabs>
        <w:ind w:left="0" w:firstLine="0"/>
      </w:pPr>
    </w:lvl>
  </w:abstractNum>
  <w:abstractNum w:abstractNumId="3" w15:restartNumberingAfterBreak="0">
    <w:nsid w:val="00000003"/>
    <w:multiLevelType w:val="singleLevel"/>
    <w:tmpl w:val="48FE47C1"/>
    <w:lvl w:ilvl="0">
      <w:start w:val="1"/>
      <w:numFmt w:val="decimal"/>
      <w:lvlText w:val="%1."/>
      <w:lvlJc w:val="left"/>
      <w:pPr>
        <w:tabs>
          <w:tab w:val="left" w:pos="312"/>
        </w:tabs>
        <w:ind w:left="0" w:firstLine="0"/>
      </w:pPr>
    </w:lvl>
  </w:abstractNum>
  <w:abstractNum w:abstractNumId="4" w15:restartNumberingAfterBreak="0">
    <w:nsid w:val="00000004"/>
    <w:multiLevelType w:val="hybridMultilevel"/>
    <w:tmpl w:val="78CA5CE6"/>
    <w:lvl w:ilvl="0" w:tplc="DE785EE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5"/>
    <w:multiLevelType w:val="hybridMultilevel"/>
    <w:tmpl w:val="C564101E"/>
    <w:lvl w:ilvl="0" w:tplc="646258E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6"/>
    <w:multiLevelType w:val="hybridMultilevel"/>
    <w:tmpl w:val="14240BEC"/>
    <w:lvl w:ilvl="0" w:tplc="894C9EDE">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7"/>
    <w:multiLevelType w:val="singleLevel"/>
    <w:tmpl w:val="46530830"/>
    <w:lvl w:ilvl="0">
      <w:start w:val="2"/>
      <w:numFmt w:val="decimal"/>
      <w:suff w:val="space"/>
      <w:lvlText w:val="%1."/>
      <w:lvlJc w:val="left"/>
      <w:pPr>
        <w:ind w:left="0" w:firstLine="0"/>
      </w:pPr>
    </w:lvl>
  </w:abstractNum>
  <w:abstractNum w:abstractNumId="8" w15:restartNumberingAfterBreak="0">
    <w:nsid w:val="00000008"/>
    <w:multiLevelType w:val="singleLevel"/>
    <w:tmpl w:val="B1AA7E2F"/>
    <w:lvl w:ilvl="0">
      <w:start w:val="1"/>
      <w:numFmt w:val="decimal"/>
      <w:lvlText w:val="%1."/>
      <w:lvlJc w:val="left"/>
      <w:pPr>
        <w:tabs>
          <w:tab w:val="left" w:pos="312"/>
        </w:tabs>
        <w:ind w:left="0" w:firstLine="0"/>
      </w:pPr>
    </w:lvl>
  </w:abstractNum>
  <w:abstractNum w:abstractNumId="9" w15:restartNumberingAfterBreak="0">
    <w:nsid w:val="00000009"/>
    <w:multiLevelType w:val="hybridMultilevel"/>
    <w:tmpl w:val="10C240F2"/>
    <w:lvl w:ilvl="0" w:tplc="91923BBC">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startOverride w:val="2"/>
    </w:lvlOverride>
  </w:num>
  <w:num w:numId="2">
    <w:abstractNumId w:val="3"/>
    <w:lvlOverride w:ilvl="0">
      <w:startOverride w:val="1"/>
    </w:lvlOverride>
  </w:num>
  <w:num w:numId="3">
    <w:abstractNumId w:val="2"/>
    <w:lvlOverride w:ilvl="0">
      <w:startOverride w:val="1"/>
    </w:lvlOverride>
  </w:num>
  <w:num w:numId="4">
    <w:abstractNumId w:val="6"/>
  </w:num>
  <w:num w:numId="5">
    <w:abstractNumId w:val="1"/>
    <w:lvlOverride w:ilvl="0">
      <w:startOverride w:val="2"/>
    </w:lvlOverride>
  </w:num>
  <w:num w:numId="6">
    <w:abstractNumId w:val="8"/>
    <w:lvlOverride w:ilvl="0">
      <w:startOverride w:val="1"/>
    </w:lvlOverride>
  </w:num>
  <w:num w:numId="7">
    <w:abstractNumId w:val="0"/>
    <w:lvlOverride w:ilvl="0">
      <w:startOverride w:val="1"/>
    </w:lvlOverride>
  </w:num>
  <w:num w:numId="8">
    <w:abstractNumId w:val="9"/>
  </w:num>
  <w:num w:numId="9">
    <w:abstractNumId w:val="5"/>
  </w:num>
  <w:num w:numId="10">
    <w:abstractNumId w:val="4"/>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5C"/>
    <w:rsid w:val="00C0295C"/>
    <w:rsid w:val="00CF5C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8142"/>
  <w15:docId w15:val="{7CF4086F-EF7C-4E6E-BE96-556F5872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customStyle="1" w:styleId="TOC2">
    <w:name w:val="TOC2"/>
    <w:basedOn w:val="a"/>
    <w:next w:val="a"/>
    <w:qFormat/>
    <w:pPr>
      <w:spacing w:before="100" w:beforeAutospacing="1" w:after="100" w:afterAutospacing="1"/>
      <w:ind w:left="420"/>
      <w:jc w:val="left"/>
    </w:pPr>
    <w:rPr>
      <w:rFonts w:eastAsia="仿宋" w:cs="Times New Roman"/>
      <w:sz w:val="22"/>
      <w:szCs w:val="21"/>
      <w:lang w:val="zh-CN" w:bidi="zh-CN"/>
    </w:rPr>
  </w:style>
  <w:style w:type="paragraph" w:styleId="a7">
    <w:name w:val="Normal (Web)"/>
    <w:basedOn w:val="a"/>
    <w:uiPriority w:val="99"/>
    <w:rPr>
      <w:rFonts w:ascii="Times New Roman" w:hAnsi="Times New Roman" w:cs="Times New Roman"/>
      <w:sz w:val="24"/>
      <w:szCs w:val="24"/>
    </w:rPr>
  </w:style>
  <w:style w:type="table" w:styleId="a8">
    <w:name w:val="Table Grid"/>
    <w:basedOn w:val="a1"/>
    <w:uiPriority w:val="39"/>
    <w:qFormat/>
    <w:pPr>
      <w:widowControl/>
      <w:jc w:val="left"/>
    </w:pPr>
    <w:rPr>
      <w:rFonts w:ascii="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table" w:customStyle="1" w:styleId="1">
    <w:name w:val="网格型1"/>
    <w:basedOn w:val="a1"/>
    <w:next w:val="a8"/>
    <w:uiPriority w:val="59"/>
    <w:qFormat/>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uiPriority w:val="59"/>
    <w:qFormat/>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8"/>
    <w:uiPriority w:val="59"/>
    <w:qFormat/>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Pr>
      <w:color w:val="0000FF"/>
      <w:u w:val="single"/>
    </w:rPr>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9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bbc.edu.cn/2021/0518/c565a76127/page.ht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4A5E-77CA-47D1-AF8B-711916C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V1962A</dc:creator>
  <cp:lastModifiedBy>Administrator</cp:lastModifiedBy>
  <cp:revision>6</cp:revision>
  <dcterms:created xsi:type="dcterms:W3CDTF">2021-11-08T15:46:00Z</dcterms:created>
  <dcterms:modified xsi:type="dcterms:W3CDTF">2021-11-10T01:54:00Z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2f2c78e4ad0f4487bb32f1870e53b960</vt:lpwstr>
  </property>
</Properties>
</file>